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w:t>
            </w:r>
            <w:r w:rsidR="00BB22B7" w:rsidRPr="00DC29DC">
              <w:rPr>
                <w:rFonts w:ascii="Arial" w:hAnsi="Arial" w:cs="Arial"/>
              </w:rPr>
              <w:t>Title:</w:t>
            </w:r>
            <w:r w:rsidR="00BB22B7" w:rsidRPr="003F435C">
              <w:rPr>
                <w:rFonts w:ascii="Arial" w:hAnsi="Arial" w:cs="Arial"/>
                <w:b/>
              </w:rPr>
              <w:t xml:space="preserve"> Patient</w:t>
            </w:r>
            <w:r w:rsidR="003F435C" w:rsidRPr="003F435C">
              <w:rPr>
                <w:rFonts w:ascii="Arial" w:hAnsi="Arial" w:cs="Arial"/>
                <w:b/>
              </w:rPr>
              <w:t xml:space="preserve"> Service Advisor</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506A06">
              <w:rPr>
                <w:rFonts w:ascii="Arial" w:hAnsi="Arial" w:cs="Arial"/>
              </w:rPr>
              <w:t xml:space="preserve"> </w:t>
            </w:r>
            <w:r w:rsidR="00506A06" w:rsidRPr="00F222C4">
              <w:rPr>
                <w:rFonts w:ascii="Arial" w:hAnsi="Arial" w:cs="Arial"/>
                <w:b/>
              </w:rPr>
              <w:t xml:space="preserve"> </w:t>
            </w:r>
            <w:r w:rsidR="00871CD8">
              <w:rPr>
                <w:rFonts w:ascii="Arial" w:hAnsi="Arial" w:cs="Arial"/>
                <w:b/>
              </w:rPr>
              <w:t>Inpatient Services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3C7A9F">
              <w:rPr>
                <w:rFonts w:ascii="Arial" w:hAnsi="Arial" w:cs="Arial"/>
                <w:b/>
              </w:rPr>
              <w:t xml:space="preserve"> </w:t>
            </w:r>
            <w:r w:rsidR="00C81516">
              <w:rPr>
                <w:rFonts w:ascii="Arial" w:hAnsi="Arial" w:cs="Arial"/>
                <w:b/>
              </w:rPr>
              <w:t>Director of Clinical Services</w:t>
            </w:r>
            <w:r w:rsidR="00EE4373">
              <w:rPr>
                <w:rFonts w:ascii="Arial" w:hAnsi="Arial" w:cs="Arial"/>
                <w:b/>
              </w:rPr>
              <w:t xml:space="preserve"> </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EE4373" w:rsidRDefault="00943ED5" w:rsidP="00EE4373">
            <w:pPr>
              <w:pStyle w:val="ListParagraph"/>
              <w:numPr>
                <w:ilvl w:val="0"/>
                <w:numId w:val="1"/>
              </w:numPr>
              <w:jc w:val="both"/>
              <w:rPr>
                <w:rFonts w:ascii="Arial" w:hAnsi="Arial" w:cs="Arial"/>
                <w:b/>
              </w:rPr>
            </w:pPr>
            <w:r>
              <w:rPr>
                <w:rFonts w:ascii="Arial" w:hAnsi="Arial" w:cs="Arial"/>
                <w:b/>
              </w:rPr>
              <w:t>Job Summary</w:t>
            </w:r>
          </w:p>
        </w:tc>
      </w:tr>
      <w:tr w:rsidR="001E1398" w:rsidRPr="00DC29DC" w:rsidTr="001E1398">
        <w:tc>
          <w:tcPr>
            <w:tcW w:w="9242" w:type="dxa"/>
          </w:tcPr>
          <w:p w:rsidR="001E1398" w:rsidRPr="00DC29DC" w:rsidRDefault="001E1398" w:rsidP="00C61E67">
            <w:pPr>
              <w:jc w:val="both"/>
              <w:rPr>
                <w:rFonts w:ascii="Arial" w:hAnsi="Arial" w:cs="Arial"/>
                <w:b/>
              </w:rPr>
            </w:pPr>
          </w:p>
          <w:p w:rsidR="00130505" w:rsidRPr="00241109" w:rsidRDefault="00130505" w:rsidP="00C61E67">
            <w:pPr>
              <w:jc w:val="both"/>
              <w:rPr>
                <w:rFonts w:ascii="Arial" w:hAnsi="Arial" w:cs="Arial"/>
              </w:rPr>
            </w:pPr>
            <w:r w:rsidRPr="00241109">
              <w:rPr>
                <w:rFonts w:ascii="Arial" w:hAnsi="Arial" w:cs="Arial"/>
              </w:rPr>
              <w:t xml:space="preserve">To work as a member of the </w:t>
            </w:r>
            <w:r w:rsidR="00850226">
              <w:rPr>
                <w:rFonts w:ascii="Arial" w:hAnsi="Arial" w:cs="Arial"/>
              </w:rPr>
              <w:t>W</w:t>
            </w:r>
            <w:r w:rsidRPr="00241109">
              <w:rPr>
                <w:rFonts w:ascii="Arial" w:hAnsi="Arial" w:cs="Arial"/>
              </w:rPr>
              <w:t>ard</w:t>
            </w:r>
            <w:r w:rsidR="00850226">
              <w:rPr>
                <w:rFonts w:ascii="Arial" w:hAnsi="Arial" w:cs="Arial"/>
              </w:rPr>
              <w:t>/Day U</w:t>
            </w:r>
            <w:r w:rsidR="00FF17C3">
              <w:rPr>
                <w:rFonts w:ascii="Arial" w:hAnsi="Arial" w:cs="Arial"/>
              </w:rPr>
              <w:t>nit</w:t>
            </w:r>
            <w:r w:rsidRPr="00241109">
              <w:rPr>
                <w:rFonts w:ascii="Arial" w:hAnsi="Arial" w:cs="Arial"/>
              </w:rPr>
              <w:t xml:space="preserve"> </w:t>
            </w:r>
            <w:r w:rsidR="003C7A9F">
              <w:rPr>
                <w:rFonts w:ascii="Arial" w:hAnsi="Arial" w:cs="Arial"/>
              </w:rPr>
              <w:t>t</w:t>
            </w:r>
            <w:r w:rsidRPr="00241109">
              <w:rPr>
                <w:rFonts w:ascii="Arial" w:hAnsi="Arial" w:cs="Arial"/>
              </w:rPr>
              <w:t>eam in providing an effective and efficient administrative service at all times.  To work with staff of all disciplines, dealing with patients and visitors promptly, courteously and efficiently, paying particular attention to the principles of customer care in order to provide a service of the highest standard.</w:t>
            </w:r>
          </w:p>
          <w:p w:rsidR="00F81E37" w:rsidRPr="00DC29DC" w:rsidRDefault="00F81E37" w:rsidP="00C61E67">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EE4373" w:rsidRDefault="00943ED5" w:rsidP="00EE4373">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tc>
      </w:tr>
      <w:tr w:rsidR="001E1398" w:rsidRPr="00DC29DC" w:rsidTr="001E1398">
        <w:tc>
          <w:tcPr>
            <w:tcW w:w="9242" w:type="dxa"/>
          </w:tcPr>
          <w:p w:rsidR="001E1398" w:rsidRPr="00DC29DC" w:rsidRDefault="001E1398" w:rsidP="001E1398">
            <w:pPr>
              <w:jc w:val="both"/>
              <w:rPr>
                <w:rFonts w:ascii="Arial" w:hAnsi="Arial" w:cs="Arial"/>
                <w:b/>
              </w:rPr>
            </w:pPr>
          </w:p>
          <w:p w:rsidR="00130505" w:rsidRPr="00E8328C" w:rsidRDefault="00130505" w:rsidP="00C61E67">
            <w:pPr>
              <w:jc w:val="both"/>
              <w:rPr>
                <w:rFonts w:ascii="Arial" w:hAnsi="Arial" w:cs="Arial"/>
              </w:rPr>
            </w:pPr>
            <w:r w:rsidRPr="00E8328C">
              <w:rPr>
                <w:rFonts w:ascii="Arial" w:hAnsi="Arial" w:cs="Arial"/>
              </w:rPr>
              <w:t>To provide</w:t>
            </w:r>
            <w:r w:rsidR="00F33D63">
              <w:rPr>
                <w:rFonts w:ascii="Arial" w:hAnsi="Arial" w:cs="Arial"/>
              </w:rPr>
              <w:t xml:space="preserve"> exceptional </w:t>
            </w:r>
            <w:r>
              <w:rPr>
                <w:rFonts w:ascii="Arial" w:hAnsi="Arial" w:cs="Arial"/>
              </w:rPr>
              <w:t xml:space="preserve">care to all patients of </w:t>
            </w:r>
            <w:r w:rsidR="00737237">
              <w:rPr>
                <w:rFonts w:ascii="Arial" w:hAnsi="Arial" w:cs="Arial"/>
              </w:rPr>
              <w:t>New Victoria</w:t>
            </w:r>
            <w:r>
              <w:rPr>
                <w:rFonts w:ascii="Arial" w:hAnsi="Arial" w:cs="Arial"/>
              </w:rPr>
              <w:t xml:space="preserve"> </w:t>
            </w:r>
            <w:r w:rsidR="003C7A9F">
              <w:rPr>
                <w:rFonts w:ascii="Arial" w:hAnsi="Arial" w:cs="Arial"/>
              </w:rPr>
              <w:t>Hospital as</w:t>
            </w:r>
            <w:r>
              <w:rPr>
                <w:rFonts w:ascii="Arial" w:hAnsi="Arial" w:cs="Arial"/>
              </w:rPr>
              <w:t xml:space="preserve"> part of a dedicated </w:t>
            </w:r>
            <w:r w:rsidR="00F33D63">
              <w:rPr>
                <w:rFonts w:ascii="Arial" w:hAnsi="Arial" w:cs="Arial"/>
              </w:rPr>
              <w:t xml:space="preserve">team </w:t>
            </w:r>
            <w:r w:rsidR="00F33D63" w:rsidRPr="00E8328C">
              <w:rPr>
                <w:rFonts w:ascii="Arial" w:hAnsi="Arial" w:cs="Arial"/>
                <w:lang w:val="en"/>
              </w:rPr>
              <w:t>working</w:t>
            </w:r>
            <w:r w:rsidRPr="00E8328C">
              <w:rPr>
                <w:rFonts w:ascii="Arial" w:hAnsi="Arial" w:cs="Arial"/>
                <w:lang w:val="en"/>
              </w:rPr>
              <w:t xml:space="preserve"> collaboratively to meet the needs of patients, </w:t>
            </w:r>
            <w:r>
              <w:rPr>
                <w:rFonts w:ascii="Arial" w:hAnsi="Arial" w:cs="Arial"/>
                <w:lang w:val="en"/>
              </w:rPr>
              <w:t>within</w:t>
            </w:r>
            <w:r w:rsidR="00F33D63">
              <w:rPr>
                <w:rFonts w:ascii="Arial" w:hAnsi="Arial" w:cs="Arial"/>
                <w:lang w:val="en"/>
              </w:rPr>
              <w:t xml:space="preserve"> the</w:t>
            </w:r>
            <w:r>
              <w:rPr>
                <w:rFonts w:ascii="Arial" w:hAnsi="Arial" w:cs="Arial"/>
                <w:lang w:val="en"/>
              </w:rPr>
              <w:t xml:space="preserve"> framework of </w:t>
            </w:r>
            <w:r w:rsidR="00271F91">
              <w:rPr>
                <w:rFonts w:ascii="Arial" w:hAnsi="Arial" w:cs="Arial"/>
                <w:lang w:val="en"/>
              </w:rPr>
              <w:t>the Hospital’s</w:t>
            </w:r>
            <w:r>
              <w:rPr>
                <w:rFonts w:ascii="Arial" w:hAnsi="Arial" w:cs="Arial"/>
                <w:lang w:val="en"/>
              </w:rPr>
              <w:t xml:space="preserve"> policies and procedures.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EE4373" w:rsidRDefault="001E1398" w:rsidP="00EE4373">
            <w:pPr>
              <w:pStyle w:val="ListParagraph"/>
              <w:numPr>
                <w:ilvl w:val="0"/>
                <w:numId w:val="1"/>
              </w:numPr>
              <w:jc w:val="both"/>
              <w:rPr>
                <w:rFonts w:ascii="Arial" w:hAnsi="Arial" w:cs="Arial"/>
                <w:b/>
              </w:rPr>
            </w:pPr>
            <w:r w:rsidRPr="00DC29DC">
              <w:rPr>
                <w:rFonts w:ascii="Arial" w:hAnsi="Arial" w:cs="Arial"/>
                <w:b/>
              </w:rPr>
              <w:t>Key Working Relationships</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130505" w:rsidRDefault="00506A06" w:rsidP="00506A06">
            <w:pPr>
              <w:pStyle w:val="ListParagraph"/>
              <w:numPr>
                <w:ilvl w:val="0"/>
                <w:numId w:val="9"/>
              </w:numPr>
              <w:jc w:val="both"/>
              <w:rPr>
                <w:rFonts w:ascii="Arial" w:hAnsi="Arial" w:cs="Arial"/>
              </w:rPr>
            </w:pPr>
            <w:r w:rsidRPr="00130505">
              <w:rPr>
                <w:rFonts w:ascii="Arial" w:hAnsi="Arial" w:cs="Arial"/>
              </w:rPr>
              <w:t>Patients and visitors</w:t>
            </w:r>
          </w:p>
          <w:p w:rsidR="00506A06" w:rsidRPr="00130505" w:rsidRDefault="00506A06" w:rsidP="00506A06">
            <w:pPr>
              <w:pStyle w:val="ListParagraph"/>
              <w:numPr>
                <w:ilvl w:val="0"/>
                <w:numId w:val="9"/>
              </w:numPr>
              <w:jc w:val="both"/>
              <w:rPr>
                <w:rFonts w:ascii="Arial" w:hAnsi="Arial" w:cs="Arial"/>
              </w:rPr>
            </w:pPr>
            <w:r w:rsidRPr="00130505">
              <w:rPr>
                <w:rFonts w:ascii="Arial" w:hAnsi="Arial" w:cs="Arial"/>
              </w:rPr>
              <w:t xml:space="preserve">Nursing </w:t>
            </w:r>
            <w:r w:rsidR="003C7A9F">
              <w:rPr>
                <w:rFonts w:ascii="Arial" w:hAnsi="Arial" w:cs="Arial"/>
              </w:rPr>
              <w:t>t</w:t>
            </w:r>
            <w:r w:rsidRPr="00130505">
              <w:rPr>
                <w:rFonts w:ascii="Arial" w:hAnsi="Arial" w:cs="Arial"/>
              </w:rPr>
              <w:t>eam</w:t>
            </w:r>
          </w:p>
          <w:p w:rsidR="00506A06" w:rsidRPr="00130505" w:rsidRDefault="00506A06" w:rsidP="00506A06">
            <w:pPr>
              <w:pStyle w:val="ListParagraph"/>
              <w:numPr>
                <w:ilvl w:val="0"/>
                <w:numId w:val="9"/>
              </w:numPr>
              <w:jc w:val="both"/>
              <w:rPr>
                <w:rFonts w:ascii="Arial" w:hAnsi="Arial" w:cs="Arial"/>
              </w:rPr>
            </w:pPr>
            <w:r w:rsidRPr="00130505">
              <w:rPr>
                <w:rFonts w:ascii="Arial" w:hAnsi="Arial" w:cs="Arial"/>
              </w:rPr>
              <w:t>Consultant users</w:t>
            </w:r>
          </w:p>
          <w:p w:rsidR="00506A06" w:rsidRPr="00130505" w:rsidRDefault="00F33D63" w:rsidP="00506A06">
            <w:pPr>
              <w:pStyle w:val="ListParagraph"/>
              <w:numPr>
                <w:ilvl w:val="0"/>
                <w:numId w:val="9"/>
              </w:numPr>
              <w:jc w:val="both"/>
              <w:rPr>
                <w:rFonts w:ascii="Arial" w:hAnsi="Arial" w:cs="Arial"/>
              </w:rPr>
            </w:pPr>
            <w:r>
              <w:rPr>
                <w:rFonts w:ascii="Arial" w:hAnsi="Arial" w:cs="Arial"/>
              </w:rPr>
              <w:t>Allie</w:t>
            </w:r>
            <w:r w:rsidR="0016459A">
              <w:rPr>
                <w:rFonts w:ascii="Arial" w:hAnsi="Arial" w:cs="Arial"/>
              </w:rPr>
              <w:t>d</w:t>
            </w:r>
            <w:r>
              <w:rPr>
                <w:rFonts w:ascii="Arial" w:hAnsi="Arial" w:cs="Arial"/>
              </w:rPr>
              <w:t xml:space="preserve"> Health Professionals</w:t>
            </w:r>
          </w:p>
          <w:p w:rsidR="003C7A9F" w:rsidRPr="00130505" w:rsidRDefault="003C7A9F" w:rsidP="003C7A9F">
            <w:pPr>
              <w:pStyle w:val="ListParagraph"/>
              <w:numPr>
                <w:ilvl w:val="0"/>
                <w:numId w:val="9"/>
              </w:numPr>
              <w:jc w:val="both"/>
              <w:rPr>
                <w:rFonts w:ascii="Arial" w:hAnsi="Arial" w:cs="Arial"/>
              </w:rPr>
            </w:pPr>
            <w:r>
              <w:rPr>
                <w:rFonts w:ascii="Arial" w:hAnsi="Arial" w:cs="Arial"/>
              </w:rPr>
              <w:t>Clinical Coders</w:t>
            </w:r>
          </w:p>
          <w:p w:rsidR="00172DE6" w:rsidRPr="00172DE6" w:rsidRDefault="00506A06" w:rsidP="00172DE6">
            <w:pPr>
              <w:pStyle w:val="ListParagraph"/>
              <w:numPr>
                <w:ilvl w:val="0"/>
                <w:numId w:val="9"/>
              </w:numPr>
              <w:jc w:val="both"/>
              <w:rPr>
                <w:rFonts w:ascii="Arial" w:hAnsi="Arial" w:cs="Arial"/>
                <w:b/>
              </w:rPr>
            </w:pPr>
            <w:r w:rsidRPr="00130505">
              <w:rPr>
                <w:rFonts w:ascii="Arial" w:hAnsi="Arial" w:cs="Arial"/>
              </w:rPr>
              <w:t>All other employees</w:t>
            </w:r>
          </w:p>
          <w:p w:rsidR="00172DE6" w:rsidRPr="00172DE6" w:rsidRDefault="00172DE6" w:rsidP="00172DE6">
            <w:pPr>
              <w:ind w:left="360"/>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DC29DC" w:rsidRDefault="001E1398" w:rsidP="00C61E67">
            <w:pPr>
              <w:jc w:val="both"/>
              <w:rPr>
                <w:rFonts w:ascii="Arial" w:hAnsi="Arial" w:cs="Arial"/>
                <w:b/>
              </w:rPr>
            </w:pPr>
          </w:p>
          <w:p w:rsidR="00130505" w:rsidRPr="00241109" w:rsidRDefault="00130505" w:rsidP="00C61E67">
            <w:pPr>
              <w:jc w:val="both"/>
              <w:rPr>
                <w:rFonts w:ascii="Arial" w:hAnsi="Arial" w:cs="Arial"/>
                <w:b/>
              </w:rPr>
            </w:pPr>
            <w:r w:rsidRPr="00241109">
              <w:rPr>
                <w:rFonts w:ascii="Arial" w:hAnsi="Arial" w:cs="Arial"/>
                <w:b/>
              </w:rPr>
              <w:t>Customer Satisfaction</w:t>
            </w:r>
          </w:p>
          <w:p w:rsidR="00130505" w:rsidRPr="00241109" w:rsidRDefault="00130505" w:rsidP="00C61E67">
            <w:pPr>
              <w:numPr>
                <w:ilvl w:val="0"/>
                <w:numId w:val="10"/>
              </w:numPr>
              <w:jc w:val="both"/>
              <w:rPr>
                <w:rFonts w:ascii="Arial" w:hAnsi="Arial" w:cs="Arial"/>
              </w:rPr>
            </w:pPr>
            <w:r w:rsidRPr="00241109">
              <w:rPr>
                <w:rFonts w:ascii="Arial" w:hAnsi="Arial" w:cs="Arial"/>
              </w:rPr>
              <w:t xml:space="preserve">To recognise the importance of applying the principles of customer care to the general public and </w:t>
            </w:r>
            <w:r w:rsidR="003C7A9F">
              <w:rPr>
                <w:rFonts w:ascii="Arial" w:hAnsi="Arial" w:cs="Arial"/>
              </w:rPr>
              <w:t xml:space="preserve">staff within </w:t>
            </w:r>
            <w:r w:rsidRPr="00241109">
              <w:rPr>
                <w:rFonts w:ascii="Arial" w:hAnsi="Arial" w:cs="Arial"/>
              </w:rPr>
              <w:t xml:space="preserve">other </w:t>
            </w:r>
            <w:r w:rsidR="00732EB9">
              <w:rPr>
                <w:rFonts w:ascii="Arial" w:hAnsi="Arial" w:cs="Arial"/>
              </w:rPr>
              <w:t xml:space="preserve">departments in the </w:t>
            </w:r>
            <w:r w:rsidR="00271F91">
              <w:rPr>
                <w:rFonts w:ascii="Arial" w:hAnsi="Arial" w:cs="Arial"/>
              </w:rPr>
              <w:t>H</w:t>
            </w:r>
            <w:r w:rsidR="00732EB9">
              <w:rPr>
                <w:rFonts w:ascii="Arial" w:hAnsi="Arial" w:cs="Arial"/>
              </w:rPr>
              <w:t>ospital</w:t>
            </w:r>
          </w:p>
          <w:p w:rsidR="00130505" w:rsidRPr="00241109" w:rsidRDefault="00130505" w:rsidP="00C61E67">
            <w:pPr>
              <w:numPr>
                <w:ilvl w:val="0"/>
                <w:numId w:val="10"/>
              </w:numPr>
              <w:jc w:val="both"/>
              <w:rPr>
                <w:rFonts w:ascii="Arial" w:hAnsi="Arial" w:cs="Arial"/>
              </w:rPr>
            </w:pPr>
            <w:r w:rsidRPr="00241109">
              <w:rPr>
                <w:rFonts w:ascii="Arial" w:hAnsi="Arial" w:cs="Arial"/>
              </w:rPr>
              <w:t xml:space="preserve">To welcome patients and relatives to the </w:t>
            </w:r>
            <w:r w:rsidR="00FF17C3">
              <w:rPr>
                <w:rFonts w:ascii="Arial" w:hAnsi="Arial" w:cs="Arial"/>
              </w:rPr>
              <w:t>W</w:t>
            </w:r>
            <w:r w:rsidRPr="00241109">
              <w:rPr>
                <w:rFonts w:ascii="Arial" w:hAnsi="Arial" w:cs="Arial"/>
              </w:rPr>
              <w:t>ard</w:t>
            </w:r>
            <w:r w:rsidR="00FF17C3">
              <w:rPr>
                <w:rFonts w:ascii="Arial" w:hAnsi="Arial" w:cs="Arial"/>
              </w:rPr>
              <w:t>/Day Unit</w:t>
            </w:r>
            <w:r w:rsidRPr="00241109">
              <w:rPr>
                <w:rFonts w:ascii="Arial" w:hAnsi="Arial" w:cs="Arial"/>
              </w:rPr>
              <w:t xml:space="preserve"> and assist with </w:t>
            </w:r>
            <w:r w:rsidR="00FF17C3">
              <w:rPr>
                <w:rFonts w:ascii="Arial" w:hAnsi="Arial" w:cs="Arial"/>
              </w:rPr>
              <w:t>W</w:t>
            </w:r>
            <w:r w:rsidRPr="00241109">
              <w:rPr>
                <w:rFonts w:ascii="Arial" w:hAnsi="Arial" w:cs="Arial"/>
              </w:rPr>
              <w:t>ard</w:t>
            </w:r>
            <w:r w:rsidR="00FF17C3">
              <w:rPr>
                <w:rFonts w:ascii="Arial" w:hAnsi="Arial" w:cs="Arial"/>
              </w:rPr>
              <w:t xml:space="preserve">/Day </w:t>
            </w:r>
            <w:r w:rsidR="00850226">
              <w:rPr>
                <w:rFonts w:ascii="Arial" w:hAnsi="Arial" w:cs="Arial"/>
              </w:rPr>
              <w:t>Unit orientation</w:t>
            </w:r>
            <w:r w:rsidRPr="00241109">
              <w:rPr>
                <w:rFonts w:ascii="Arial" w:hAnsi="Arial" w:cs="Arial"/>
              </w:rPr>
              <w:t>, arranging refreshments as required</w:t>
            </w:r>
          </w:p>
          <w:p w:rsidR="00130505" w:rsidRPr="00241109" w:rsidRDefault="00130505" w:rsidP="00C61E67">
            <w:pPr>
              <w:numPr>
                <w:ilvl w:val="0"/>
                <w:numId w:val="10"/>
              </w:numPr>
              <w:jc w:val="both"/>
              <w:rPr>
                <w:rFonts w:ascii="Arial" w:hAnsi="Arial" w:cs="Arial"/>
              </w:rPr>
            </w:pPr>
            <w:r w:rsidRPr="00241109">
              <w:rPr>
                <w:rFonts w:ascii="Arial" w:hAnsi="Arial" w:cs="Arial"/>
              </w:rPr>
              <w:t>To deal effectively with</w:t>
            </w:r>
            <w:r w:rsidR="00F33D63">
              <w:rPr>
                <w:rFonts w:ascii="Arial" w:hAnsi="Arial" w:cs="Arial"/>
              </w:rPr>
              <w:t xml:space="preserve"> the</w:t>
            </w:r>
            <w:r w:rsidRPr="00241109">
              <w:rPr>
                <w:rFonts w:ascii="Arial" w:hAnsi="Arial" w:cs="Arial"/>
              </w:rPr>
              <w:t xml:space="preserve"> administrative details of admission, transfer and discharge of patients</w:t>
            </w:r>
            <w:r w:rsidR="003C7A9F">
              <w:rPr>
                <w:rFonts w:ascii="Arial" w:hAnsi="Arial" w:cs="Arial"/>
              </w:rPr>
              <w:t>.</w:t>
            </w:r>
          </w:p>
          <w:p w:rsidR="00271F91" w:rsidRDefault="00130505" w:rsidP="00C61E67">
            <w:pPr>
              <w:numPr>
                <w:ilvl w:val="0"/>
                <w:numId w:val="10"/>
              </w:numPr>
              <w:jc w:val="both"/>
              <w:rPr>
                <w:rFonts w:ascii="Arial" w:hAnsi="Arial" w:cs="Arial"/>
              </w:rPr>
            </w:pPr>
            <w:r w:rsidRPr="00241109">
              <w:rPr>
                <w:rFonts w:ascii="Arial" w:hAnsi="Arial" w:cs="Arial"/>
              </w:rPr>
              <w:t xml:space="preserve">To ensure complete confidentiality of patient information, </w:t>
            </w:r>
            <w:r w:rsidR="00F33D63">
              <w:rPr>
                <w:rFonts w:ascii="Arial" w:hAnsi="Arial" w:cs="Arial"/>
              </w:rPr>
              <w:t>medical records</w:t>
            </w:r>
            <w:r w:rsidRPr="00241109">
              <w:rPr>
                <w:rFonts w:ascii="Arial" w:hAnsi="Arial" w:cs="Arial"/>
              </w:rPr>
              <w:t xml:space="preserve"> etc. at all times.</w:t>
            </w:r>
            <w:r w:rsidR="00271F91" w:rsidRPr="00241109">
              <w:rPr>
                <w:rFonts w:ascii="Arial" w:hAnsi="Arial" w:cs="Arial"/>
              </w:rPr>
              <w:t xml:space="preserve"> </w:t>
            </w:r>
          </w:p>
          <w:p w:rsidR="00271F91" w:rsidRPr="00241109" w:rsidRDefault="00271F91" w:rsidP="00C61E67">
            <w:pPr>
              <w:numPr>
                <w:ilvl w:val="0"/>
                <w:numId w:val="10"/>
              </w:numPr>
              <w:jc w:val="both"/>
              <w:rPr>
                <w:rFonts w:ascii="Arial" w:hAnsi="Arial" w:cs="Arial"/>
              </w:rPr>
            </w:pPr>
            <w:r w:rsidRPr="00241109">
              <w:rPr>
                <w:rFonts w:ascii="Arial" w:hAnsi="Arial" w:cs="Arial"/>
              </w:rPr>
              <w:t>To deal promptly, sensitively and effectively with complaints or suggestions from patients, relatives and members of staff and report without delay to t</w:t>
            </w:r>
            <w:r>
              <w:rPr>
                <w:rFonts w:ascii="Arial" w:hAnsi="Arial" w:cs="Arial"/>
              </w:rPr>
              <w:t>he Nurse in Charge/</w:t>
            </w:r>
            <w:r w:rsidR="00871CD8">
              <w:rPr>
                <w:rFonts w:ascii="Arial" w:hAnsi="Arial" w:cs="Arial"/>
              </w:rPr>
              <w:t>Inpatient Services Manager</w:t>
            </w:r>
          </w:p>
          <w:p w:rsidR="00130505" w:rsidRDefault="00130505" w:rsidP="00C61E67">
            <w:pPr>
              <w:ind w:left="720"/>
              <w:jc w:val="both"/>
              <w:rPr>
                <w:rFonts w:ascii="Arial" w:hAnsi="Arial" w:cs="Arial"/>
              </w:rPr>
            </w:pPr>
          </w:p>
          <w:p w:rsidR="00871CD8" w:rsidRDefault="00871CD8" w:rsidP="00C61E67">
            <w:pPr>
              <w:ind w:left="720"/>
              <w:jc w:val="both"/>
              <w:rPr>
                <w:rFonts w:ascii="Arial" w:hAnsi="Arial" w:cs="Arial"/>
              </w:rPr>
            </w:pPr>
          </w:p>
          <w:p w:rsidR="00871CD8" w:rsidRDefault="00871CD8" w:rsidP="00C61E67">
            <w:pPr>
              <w:ind w:left="720"/>
              <w:jc w:val="both"/>
              <w:rPr>
                <w:rFonts w:ascii="Arial" w:hAnsi="Arial" w:cs="Arial"/>
              </w:rPr>
            </w:pPr>
          </w:p>
          <w:p w:rsidR="00871CD8" w:rsidRPr="00241109" w:rsidRDefault="00871CD8" w:rsidP="00C61E67">
            <w:pPr>
              <w:ind w:left="720"/>
              <w:jc w:val="both"/>
              <w:rPr>
                <w:rFonts w:ascii="Arial" w:hAnsi="Arial" w:cs="Arial"/>
              </w:rPr>
            </w:pPr>
          </w:p>
          <w:p w:rsidR="00130505" w:rsidRPr="00241109" w:rsidRDefault="00130505" w:rsidP="00C61E67">
            <w:pPr>
              <w:jc w:val="both"/>
              <w:rPr>
                <w:rFonts w:ascii="Arial" w:hAnsi="Arial" w:cs="Arial"/>
                <w:b/>
              </w:rPr>
            </w:pPr>
            <w:r w:rsidRPr="00241109">
              <w:rPr>
                <w:rFonts w:ascii="Arial" w:hAnsi="Arial" w:cs="Arial"/>
                <w:b/>
              </w:rPr>
              <w:lastRenderedPageBreak/>
              <w:t>Clerical/Administrative Duties</w:t>
            </w:r>
          </w:p>
          <w:p w:rsidR="00130505" w:rsidRPr="00241109" w:rsidRDefault="00130505" w:rsidP="00C61E67">
            <w:pPr>
              <w:numPr>
                <w:ilvl w:val="0"/>
                <w:numId w:val="11"/>
              </w:numPr>
              <w:jc w:val="both"/>
              <w:rPr>
                <w:rFonts w:ascii="Arial" w:hAnsi="Arial" w:cs="Arial"/>
              </w:rPr>
            </w:pPr>
            <w:r w:rsidRPr="00241109">
              <w:rPr>
                <w:rFonts w:ascii="Arial" w:hAnsi="Arial" w:cs="Arial"/>
              </w:rPr>
              <w:t xml:space="preserve">To establish and maintain, in collaboration with the </w:t>
            </w:r>
            <w:r w:rsidR="00871CD8">
              <w:rPr>
                <w:rFonts w:ascii="Arial" w:hAnsi="Arial" w:cs="Arial"/>
              </w:rPr>
              <w:t>Inpatient Services Manager</w:t>
            </w:r>
            <w:r w:rsidRPr="00241109">
              <w:rPr>
                <w:rFonts w:ascii="Arial" w:hAnsi="Arial" w:cs="Arial"/>
              </w:rPr>
              <w:t xml:space="preserve">, an efficient </w:t>
            </w:r>
            <w:r w:rsidR="00FF17C3">
              <w:rPr>
                <w:rFonts w:ascii="Arial" w:hAnsi="Arial" w:cs="Arial"/>
              </w:rPr>
              <w:t>W</w:t>
            </w:r>
            <w:r w:rsidRPr="00241109">
              <w:rPr>
                <w:rFonts w:ascii="Arial" w:hAnsi="Arial" w:cs="Arial"/>
              </w:rPr>
              <w:t>ard</w:t>
            </w:r>
            <w:r w:rsidR="00850226">
              <w:rPr>
                <w:rFonts w:ascii="Arial" w:hAnsi="Arial" w:cs="Arial"/>
              </w:rPr>
              <w:t>/D</w:t>
            </w:r>
            <w:r w:rsidR="00FF17C3">
              <w:rPr>
                <w:rFonts w:ascii="Arial" w:hAnsi="Arial" w:cs="Arial"/>
              </w:rPr>
              <w:t>ay Unit</w:t>
            </w:r>
            <w:r w:rsidRPr="00241109">
              <w:rPr>
                <w:rFonts w:ascii="Arial" w:hAnsi="Arial" w:cs="Arial"/>
              </w:rPr>
              <w:t xml:space="preserve"> a</w:t>
            </w:r>
            <w:r w:rsidR="00732EB9">
              <w:rPr>
                <w:rFonts w:ascii="Arial" w:hAnsi="Arial" w:cs="Arial"/>
              </w:rPr>
              <w:t>dministration management system</w:t>
            </w:r>
          </w:p>
          <w:p w:rsidR="00130505" w:rsidRDefault="00130505" w:rsidP="00C61E67">
            <w:pPr>
              <w:numPr>
                <w:ilvl w:val="0"/>
                <w:numId w:val="11"/>
              </w:numPr>
              <w:jc w:val="both"/>
              <w:rPr>
                <w:rFonts w:ascii="Arial" w:hAnsi="Arial" w:cs="Arial"/>
              </w:rPr>
            </w:pPr>
            <w:r w:rsidRPr="00241109">
              <w:rPr>
                <w:rFonts w:ascii="Arial" w:hAnsi="Arial" w:cs="Arial"/>
              </w:rPr>
              <w:t>To deal with telephone queries concerning non-clinical matters</w:t>
            </w:r>
            <w:r w:rsidR="003C7A9F">
              <w:rPr>
                <w:rFonts w:ascii="Arial" w:hAnsi="Arial" w:cs="Arial"/>
              </w:rPr>
              <w:t xml:space="preserve"> and to refer clinical matters to an appropriate person</w:t>
            </w:r>
            <w:r w:rsidR="00871CD8">
              <w:rPr>
                <w:rFonts w:ascii="Arial" w:hAnsi="Arial" w:cs="Arial"/>
              </w:rPr>
              <w:t>.</w:t>
            </w:r>
          </w:p>
          <w:p w:rsidR="007D65E5" w:rsidRPr="00241109" w:rsidRDefault="007D65E5" w:rsidP="00C61E67">
            <w:pPr>
              <w:numPr>
                <w:ilvl w:val="0"/>
                <w:numId w:val="11"/>
              </w:numPr>
              <w:jc w:val="both"/>
              <w:rPr>
                <w:rFonts w:ascii="Arial" w:hAnsi="Arial" w:cs="Arial"/>
              </w:rPr>
            </w:pPr>
            <w:r>
              <w:rPr>
                <w:rFonts w:ascii="Arial" w:hAnsi="Arial" w:cs="Arial"/>
              </w:rPr>
              <w:t>To ensure that all the appropriate documentation is prepared and available for nursing staff to access on a daily basis.</w:t>
            </w:r>
          </w:p>
          <w:p w:rsidR="00130505" w:rsidRPr="00241109" w:rsidRDefault="00871CD8" w:rsidP="00C61E67">
            <w:pPr>
              <w:numPr>
                <w:ilvl w:val="0"/>
                <w:numId w:val="11"/>
              </w:numPr>
              <w:jc w:val="both"/>
              <w:rPr>
                <w:rFonts w:ascii="Arial" w:hAnsi="Arial" w:cs="Arial"/>
              </w:rPr>
            </w:pPr>
            <w:r w:rsidRPr="00241109">
              <w:rPr>
                <w:rFonts w:ascii="Arial" w:hAnsi="Arial" w:cs="Arial"/>
              </w:rPr>
              <w:t>To maintain patient</w:t>
            </w:r>
            <w:r w:rsidR="00130505" w:rsidRPr="00241109">
              <w:rPr>
                <w:rFonts w:ascii="Arial" w:hAnsi="Arial" w:cs="Arial"/>
              </w:rPr>
              <w:t xml:space="preserve"> </w:t>
            </w:r>
            <w:r w:rsidR="00F33D63">
              <w:rPr>
                <w:rFonts w:ascii="Arial" w:hAnsi="Arial" w:cs="Arial"/>
              </w:rPr>
              <w:t>medical records</w:t>
            </w:r>
            <w:r w:rsidR="00F33D63" w:rsidRPr="00241109">
              <w:rPr>
                <w:rFonts w:ascii="Arial" w:hAnsi="Arial" w:cs="Arial"/>
              </w:rPr>
              <w:t xml:space="preserve"> </w:t>
            </w:r>
            <w:r w:rsidR="00130505" w:rsidRPr="00241109">
              <w:rPr>
                <w:rFonts w:ascii="Arial" w:hAnsi="Arial" w:cs="Arial"/>
              </w:rPr>
              <w:t>in an orderly fashion, ensuring they are complete</w:t>
            </w:r>
            <w:r w:rsidR="003C7A9F">
              <w:rPr>
                <w:rFonts w:ascii="Arial" w:hAnsi="Arial" w:cs="Arial"/>
              </w:rPr>
              <w:t xml:space="preserve"> on a daily basis</w:t>
            </w:r>
            <w:r w:rsidR="003E081C">
              <w:rPr>
                <w:rFonts w:ascii="Arial" w:hAnsi="Arial" w:cs="Arial"/>
              </w:rPr>
              <w:t>, adhering to the Medical Record Policy.</w:t>
            </w:r>
          </w:p>
          <w:p w:rsidR="00130505" w:rsidRDefault="00130505" w:rsidP="00C61E67">
            <w:pPr>
              <w:numPr>
                <w:ilvl w:val="0"/>
                <w:numId w:val="11"/>
              </w:numPr>
              <w:jc w:val="both"/>
              <w:rPr>
                <w:rFonts w:ascii="Arial" w:hAnsi="Arial" w:cs="Arial"/>
              </w:rPr>
            </w:pPr>
            <w:r w:rsidRPr="00241109">
              <w:rPr>
                <w:rFonts w:ascii="Arial" w:hAnsi="Arial" w:cs="Arial"/>
              </w:rPr>
              <w:t xml:space="preserve">To file nursing documentation, results of investigations and report forms in patient </w:t>
            </w:r>
            <w:r w:rsidR="00F33D63">
              <w:rPr>
                <w:rFonts w:ascii="Arial" w:hAnsi="Arial" w:cs="Arial"/>
              </w:rPr>
              <w:t>medical records</w:t>
            </w:r>
            <w:r w:rsidRPr="00241109">
              <w:rPr>
                <w:rFonts w:ascii="Arial" w:hAnsi="Arial" w:cs="Arial"/>
              </w:rPr>
              <w:t>, ensuring confidentiality at all times</w:t>
            </w:r>
            <w:r w:rsidR="00871CD8">
              <w:rPr>
                <w:rFonts w:ascii="Arial" w:hAnsi="Arial" w:cs="Arial"/>
              </w:rPr>
              <w:t xml:space="preserve"> on a daily basis</w:t>
            </w:r>
            <w:r w:rsidR="003E081C">
              <w:rPr>
                <w:rFonts w:ascii="Arial" w:hAnsi="Arial" w:cs="Arial"/>
              </w:rPr>
              <w:t>,</w:t>
            </w:r>
            <w:bookmarkStart w:id="0" w:name="_GoBack"/>
            <w:bookmarkEnd w:id="0"/>
            <w:r w:rsidR="003E081C">
              <w:rPr>
                <w:rFonts w:ascii="Arial" w:hAnsi="Arial" w:cs="Arial"/>
              </w:rPr>
              <w:t xml:space="preserve"> adhering to the Medical Record Policy and Filing of Medical Records procedure.</w:t>
            </w:r>
          </w:p>
          <w:p w:rsidR="00F33D63" w:rsidRDefault="00F33D63" w:rsidP="00C61E67">
            <w:pPr>
              <w:numPr>
                <w:ilvl w:val="0"/>
                <w:numId w:val="11"/>
              </w:numPr>
              <w:jc w:val="both"/>
              <w:rPr>
                <w:rFonts w:ascii="Arial" w:hAnsi="Arial" w:cs="Arial"/>
              </w:rPr>
            </w:pPr>
            <w:r>
              <w:rPr>
                <w:rFonts w:ascii="Arial" w:hAnsi="Arial" w:cs="Arial"/>
              </w:rPr>
              <w:t>To undertake filing of completed medical records in the Medical Records Department</w:t>
            </w:r>
          </w:p>
          <w:p w:rsidR="00871CD8" w:rsidRPr="00871CD8" w:rsidRDefault="00871CD8" w:rsidP="00C61E67">
            <w:pPr>
              <w:pStyle w:val="ListParagraph"/>
              <w:numPr>
                <w:ilvl w:val="0"/>
                <w:numId w:val="11"/>
              </w:numPr>
              <w:jc w:val="both"/>
              <w:rPr>
                <w:rFonts w:ascii="Arial" w:hAnsi="Arial" w:cs="Arial"/>
              </w:rPr>
            </w:pPr>
            <w:r w:rsidRPr="00871CD8">
              <w:rPr>
                <w:rFonts w:ascii="Arial" w:hAnsi="Arial" w:cs="Arial"/>
              </w:rPr>
              <w:t>Work closely with the Administrative Support Assistant</w:t>
            </w:r>
            <w:r>
              <w:rPr>
                <w:rFonts w:ascii="Arial" w:hAnsi="Arial" w:cs="Arial"/>
              </w:rPr>
              <w:t>.</w:t>
            </w:r>
          </w:p>
          <w:p w:rsidR="00130505" w:rsidRPr="00241109" w:rsidRDefault="00130505" w:rsidP="00C61E67">
            <w:pPr>
              <w:numPr>
                <w:ilvl w:val="0"/>
                <w:numId w:val="11"/>
              </w:numPr>
              <w:jc w:val="both"/>
              <w:rPr>
                <w:rFonts w:ascii="Arial" w:hAnsi="Arial" w:cs="Arial"/>
              </w:rPr>
            </w:pPr>
            <w:r w:rsidRPr="00241109">
              <w:rPr>
                <w:rFonts w:ascii="Arial" w:hAnsi="Arial" w:cs="Arial"/>
              </w:rPr>
              <w:t>To gather and collate accurate information an</w:t>
            </w:r>
            <w:r w:rsidR="00732EB9">
              <w:rPr>
                <w:rFonts w:ascii="Arial" w:hAnsi="Arial" w:cs="Arial"/>
              </w:rPr>
              <w:t>d input on</w:t>
            </w:r>
            <w:r w:rsidR="003C7A9F">
              <w:rPr>
                <w:rFonts w:ascii="Arial" w:hAnsi="Arial" w:cs="Arial"/>
              </w:rPr>
              <w:t>to the</w:t>
            </w:r>
            <w:r w:rsidR="00732EB9">
              <w:rPr>
                <w:rFonts w:ascii="Arial" w:hAnsi="Arial" w:cs="Arial"/>
              </w:rPr>
              <w:t xml:space="preserve"> computer as required</w:t>
            </w:r>
            <w:r w:rsidR="00871CD8">
              <w:rPr>
                <w:rFonts w:ascii="Arial" w:hAnsi="Arial" w:cs="Arial"/>
              </w:rPr>
              <w:t>.</w:t>
            </w:r>
          </w:p>
          <w:p w:rsidR="00130505" w:rsidRDefault="00130505" w:rsidP="00C61E67">
            <w:pPr>
              <w:numPr>
                <w:ilvl w:val="0"/>
                <w:numId w:val="11"/>
              </w:numPr>
              <w:jc w:val="both"/>
              <w:rPr>
                <w:rFonts w:ascii="Arial" w:hAnsi="Arial" w:cs="Arial"/>
              </w:rPr>
            </w:pPr>
            <w:r w:rsidRPr="00241109">
              <w:rPr>
                <w:rFonts w:ascii="Arial" w:hAnsi="Arial" w:cs="Arial"/>
              </w:rPr>
              <w:t>To arrange appointments for patients with</w:t>
            </w:r>
            <w:r w:rsidR="00271F91">
              <w:rPr>
                <w:rFonts w:ascii="Arial" w:hAnsi="Arial" w:cs="Arial"/>
              </w:rPr>
              <w:t>in the</w:t>
            </w:r>
            <w:r w:rsidRPr="00241109">
              <w:rPr>
                <w:rFonts w:ascii="Arial" w:hAnsi="Arial" w:cs="Arial"/>
              </w:rPr>
              <w:t xml:space="preserve"> </w:t>
            </w:r>
            <w:r w:rsidR="00271F91">
              <w:rPr>
                <w:rFonts w:ascii="Arial" w:hAnsi="Arial" w:cs="Arial"/>
              </w:rPr>
              <w:t>H</w:t>
            </w:r>
            <w:r w:rsidRPr="00241109">
              <w:rPr>
                <w:rFonts w:ascii="Arial" w:hAnsi="Arial" w:cs="Arial"/>
              </w:rPr>
              <w:t xml:space="preserve">ospital and </w:t>
            </w:r>
            <w:r w:rsidR="00271F91">
              <w:rPr>
                <w:rFonts w:ascii="Arial" w:hAnsi="Arial" w:cs="Arial"/>
              </w:rPr>
              <w:t xml:space="preserve">at </w:t>
            </w:r>
            <w:r w:rsidRPr="00241109">
              <w:rPr>
                <w:rFonts w:ascii="Arial" w:hAnsi="Arial" w:cs="Arial"/>
              </w:rPr>
              <w:t>external hospitals, organising transport as appropriate</w:t>
            </w:r>
          </w:p>
          <w:p w:rsidR="00F33D63" w:rsidRPr="00241109" w:rsidRDefault="00F33D63" w:rsidP="00C61E67">
            <w:pPr>
              <w:numPr>
                <w:ilvl w:val="0"/>
                <w:numId w:val="11"/>
              </w:numPr>
              <w:jc w:val="both"/>
              <w:rPr>
                <w:rFonts w:ascii="Arial" w:hAnsi="Arial" w:cs="Arial"/>
              </w:rPr>
            </w:pPr>
            <w:r>
              <w:rPr>
                <w:rFonts w:ascii="Arial" w:hAnsi="Arial" w:cs="Arial"/>
              </w:rPr>
              <w:t>To liaise with the Clinical Coder</w:t>
            </w:r>
            <w:r w:rsidR="003C7A9F">
              <w:rPr>
                <w:rFonts w:ascii="Arial" w:hAnsi="Arial" w:cs="Arial"/>
              </w:rPr>
              <w:t>s</w:t>
            </w:r>
            <w:r>
              <w:rPr>
                <w:rFonts w:ascii="Arial" w:hAnsi="Arial" w:cs="Arial"/>
              </w:rPr>
              <w:t xml:space="preserve"> ensuring </w:t>
            </w:r>
            <w:r w:rsidR="00271F91">
              <w:rPr>
                <w:rFonts w:ascii="Arial" w:hAnsi="Arial" w:cs="Arial"/>
              </w:rPr>
              <w:t xml:space="preserve">that </w:t>
            </w:r>
            <w:r>
              <w:rPr>
                <w:rFonts w:ascii="Arial" w:hAnsi="Arial" w:cs="Arial"/>
              </w:rPr>
              <w:t>medical records are available in a timely fashion</w:t>
            </w:r>
          </w:p>
          <w:p w:rsidR="00130505" w:rsidRPr="00241109" w:rsidRDefault="00130505" w:rsidP="00C61E67">
            <w:pPr>
              <w:numPr>
                <w:ilvl w:val="0"/>
                <w:numId w:val="11"/>
              </w:numPr>
              <w:jc w:val="both"/>
              <w:rPr>
                <w:rFonts w:ascii="Arial" w:hAnsi="Arial" w:cs="Arial"/>
              </w:rPr>
            </w:pPr>
            <w:r w:rsidRPr="00241109">
              <w:rPr>
                <w:rFonts w:ascii="Arial" w:hAnsi="Arial" w:cs="Arial"/>
              </w:rPr>
              <w:t>To ensure any alterations in administrative detail are communicat</w:t>
            </w:r>
            <w:r w:rsidR="00732EB9">
              <w:rPr>
                <w:rFonts w:ascii="Arial" w:hAnsi="Arial" w:cs="Arial"/>
              </w:rPr>
              <w:t>ed to the relevant department/s</w:t>
            </w:r>
          </w:p>
          <w:p w:rsidR="00130505" w:rsidRPr="00241109" w:rsidRDefault="00130505" w:rsidP="00C61E67">
            <w:pPr>
              <w:numPr>
                <w:ilvl w:val="0"/>
                <w:numId w:val="11"/>
              </w:numPr>
              <w:jc w:val="both"/>
              <w:rPr>
                <w:rFonts w:ascii="Arial" w:hAnsi="Arial" w:cs="Arial"/>
              </w:rPr>
            </w:pPr>
            <w:r w:rsidRPr="00241109">
              <w:rPr>
                <w:rFonts w:ascii="Arial" w:hAnsi="Arial" w:cs="Arial"/>
              </w:rPr>
              <w:t xml:space="preserve">To order and monitor supplies </w:t>
            </w:r>
            <w:r w:rsidR="003C7A9F">
              <w:rPr>
                <w:rFonts w:ascii="Arial" w:hAnsi="Arial" w:cs="Arial"/>
              </w:rPr>
              <w:t xml:space="preserve">and stock levels </w:t>
            </w:r>
            <w:r w:rsidRPr="00241109">
              <w:rPr>
                <w:rFonts w:ascii="Arial" w:hAnsi="Arial" w:cs="Arial"/>
              </w:rPr>
              <w:t>of stationery</w:t>
            </w:r>
            <w:r w:rsidR="00871CD8">
              <w:rPr>
                <w:rFonts w:ascii="Arial" w:hAnsi="Arial" w:cs="Arial"/>
              </w:rPr>
              <w:t>.</w:t>
            </w:r>
          </w:p>
          <w:p w:rsidR="003C7A9F" w:rsidRPr="00172DE6" w:rsidRDefault="003C7A9F" w:rsidP="00C61E67">
            <w:pPr>
              <w:numPr>
                <w:ilvl w:val="0"/>
                <w:numId w:val="11"/>
              </w:numPr>
              <w:jc w:val="both"/>
              <w:rPr>
                <w:rFonts w:ascii="Arial" w:hAnsi="Arial" w:cs="Arial"/>
                <w:b/>
              </w:rPr>
            </w:pPr>
            <w:r>
              <w:rPr>
                <w:rFonts w:ascii="Arial" w:hAnsi="Arial" w:cs="Arial"/>
              </w:rPr>
              <w:t>To liaise with the catering staff on a daily basis to ensure accurate patient dietary requirements are met</w:t>
            </w:r>
            <w:r w:rsidR="00871CD8">
              <w:rPr>
                <w:rFonts w:ascii="Arial" w:hAnsi="Arial" w:cs="Arial"/>
              </w:rPr>
              <w:t xml:space="preserve"> and are updated of any room changes.</w:t>
            </w:r>
          </w:p>
          <w:p w:rsidR="003C7A9F" w:rsidRPr="00130505" w:rsidRDefault="003C7A9F" w:rsidP="00C61E67">
            <w:pPr>
              <w:numPr>
                <w:ilvl w:val="0"/>
                <w:numId w:val="11"/>
              </w:numPr>
              <w:jc w:val="both"/>
              <w:rPr>
                <w:rFonts w:ascii="Arial" w:hAnsi="Arial" w:cs="Arial"/>
                <w:b/>
              </w:rPr>
            </w:pPr>
            <w:r>
              <w:rPr>
                <w:rFonts w:ascii="Arial" w:hAnsi="Arial" w:cs="Arial"/>
              </w:rPr>
              <w:t>To liaise with the housekeeping staff on a daily basis to maximise patient flow</w:t>
            </w:r>
            <w:r w:rsidR="00871CD8">
              <w:rPr>
                <w:rFonts w:ascii="Arial" w:hAnsi="Arial" w:cs="Arial"/>
              </w:rPr>
              <w:t xml:space="preserve"> keeping them informed of extended length of stays, discharges and room changes.</w:t>
            </w:r>
          </w:p>
          <w:p w:rsidR="00F81E37" w:rsidRPr="00871CD8" w:rsidRDefault="00130505" w:rsidP="00C61E67">
            <w:pPr>
              <w:numPr>
                <w:ilvl w:val="0"/>
                <w:numId w:val="11"/>
              </w:numPr>
              <w:jc w:val="both"/>
              <w:rPr>
                <w:rFonts w:ascii="Arial" w:hAnsi="Arial" w:cs="Arial"/>
                <w:b/>
              </w:rPr>
            </w:pPr>
            <w:r w:rsidRPr="00130505">
              <w:rPr>
                <w:rFonts w:ascii="Arial" w:hAnsi="Arial" w:cs="Arial"/>
              </w:rPr>
              <w:t>To undertake any other relevant duties as required by the Nurse in Charge/</w:t>
            </w:r>
            <w:r w:rsidR="00871CD8">
              <w:rPr>
                <w:rFonts w:ascii="Arial" w:hAnsi="Arial" w:cs="Arial"/>
              </w:rPr>
              <w:t>Inpatient Services Manager</w:t>
            </w:r>
            <w:r w:rsidR="00732EB9">
              <w:rPr>
                <w:rFonts w:ascii="Arial" w:hAnsi="Arial" w:cs="Arial"/>
              </w:rPr>
              <w:t>/</w:t>
            </w:r>
            <w:r w:rsidR="003C7A9F">
              <w:rPr>
                <w:rFonts w:ascii="Arial" w:hAnsi="Arial" w:cs="Arial"/>
              </w:rPr>
              <w:t xml:space="preserve"> </w:t>
            </w:r>
            <w:r w:rsidR="00271F91">
              <w:rPr>
                <w:rFonts w:ascii="Arial" w:hAnsi="Arial" w:cs="Arial"/>
              </w:rPr>
              <w:t>Director of Clinical Services</w:t>
            </w:r>
          </w:p>
          <w:p w:rsidR="00871CD8" w:rsidRPr="00871CD8" w:rsidRDefault="00871CD8" w:rsidP="00C61E67">
            <w:pPr>
              <w:pStyle w:val="ListParagraph"/>
              <w:numPr>
                <w:ilvl w:val="0"/>
                <w:numId w:val="11"/>
              </w:numPr>
              <w:jc w:val="both"/>
              <w:rPr>
                <w:rFonts w:ascii="Arial" w:hAnsi="Arial" w:cs="Arial"/>
              </w:rPr>
            </w:pPr>
            <w:r w:rsidRPr="00871CD8">
              <w:rPr>
                <w:rFonts w:ascii="Arial" w:hAnsi="Arial" w:cs="Arial"/>
              </w:rPr>
              <w:t>Report any maintenance or IT issues to the relevant departments.</w:t>
            </w:r>
          </w:p>
          <w:p w:rsidR="007D65E5" w:rsidRPr="00BB22B7" w:rsidRDefault="007D65E5" w:rsidP="00C61E67">
            <w:pPr>
              <w:ind w:left="720"/>
              <w:jc w:val="both"/>
              <w:rPr>
                <w:rFonts w:ascii="Arial" w:hAnsi="Arial" w:cs="Arial"/>
                <w:b/>
              </w:rPr>
            </w:pPr>
            <w:r>
              <w:rPr>
                <w:rFonts w:ascii="Arial" w:hAnsi="Arial" w:cs="Arial"/>
              </w:rPr>
              <w:t>NHS</w:t>
            </w:r>
            <w:r w:rsidR="00C61E67">
              <w:rPr>
                <w:rFonts w:ascii="Arial" w:hAnsi="Arial" w:cs="Arial"/>
              </w:rPr>
              <w:t xml:space="preserve"> waiting list initiative</w:t>
            </w:r>
            <w:r>
              <w:rPr>
                <w:rFonts w:ascii="Arial" w:hAnsi="Arial" w:cs="Arial"/>
              </w:rPr>
              <w:t xml:space="preserve"> related: </w:t>
            </w:r>
          </w:p>
          <w:p w:rsidR="007D65E5" w:rsidRPr="00BB22B7" w:rsidRDefault="007D65E5" w:rsidP="00C61E67">
            <w:pPr>
              <w:numPr>
                <w:ilvl w:val="0"/>
                <w:numId w:val="11"/>
              </w:numPr>
              <w:jc w:val="both"/>
              <w:rPr>
                <w:rFonts w:ascii="Arial" w:hAnsi="Arial" w:cs="Arial"/>
                <w:b/>
              </w:rPr>
            </w:pPr>
            <w:r>
              <w:rPr>
                <w:rFonts w:ascii="Arial" w:hAnsi="Arial" w:cs="Arial"/>
              </w:rPr>
              <w:t>To admit and discharge patients on CRS</w:t>
            </w:r>
          </w:p>
          <w:p w:rsidR="007D65E5" w:rsidRPr="00BB22B7" w:rsidRDefault="00271F91" w:rsidP="00C61E67">
            <w:pPr>
              <w:numPr>
                <w:ilvl w:val="0"/>
                <w:numId w:val="11"/>
              </w:numPr>
              <w:jc w:val="both"/>
              <w:rPr>
                <w:rFonts w:ascii="Arial" w:hAnsi="Arial" w:cs="Arial"/>
                <w:b/>
              </w:rPr>
            </w:pPr>
            <w:r>
              <w:rPr>
                <w:rFonts w:ascii="Arial" w:hAnsi="Arial" w:cs="Arial"/>
              </w:rPr>
              <w:t>To l</w:t>
            </w:r>
            <w:r w:rsidR="007D65E5">
              <w:rPr>
                <w:rFonts w:ascii="Arial" w:hAnsi="Arial" w:cs="Arial"/>
              </w:rPr>
              <w:t xml:space="preserve">og all NHS notes as received from and returned </w:t>
            </w:r>
            <w:r>
              <w:rPr>
                <w:rFonts w:ascii="Arial" w:hAnsi="Arial" w:cs="Arial"/>
              </w:rPr>
              <w:t xml:space="preserve">to </w:t>
            </w:r>
            <w:r w:rsidR="007D65E5">
              <w:rPr>
                <w:rFonts w:ascii="Arial" w:hAnsi="Arial" w:cs="Arial"/>
              </w:rPr>
              <w:t>Kingston Hospital</w:t>
            </w:r>
          </w:p>
          <w:p w:rsidR="007D65E5" w:rsidRPr="00BB22B7" w:rsidRDefault="00271F91" w:rsidP="00C61E67">
            <w:pPr>
              <w:numPr>
                <w:ilvl w:val="0"/>
                <w:numId w:val="11"/>
              </w:numPr>
              <w:jc w:val="both"/>
              <w:rPr>
                <w:rFonts w:ascii="Arial" w:hAnsi="Arial" w:cs="Arial"/>
                <w:b/>
              </w:rPr>
            </w:pPr>
            <w:r>
              <w:rPr>
                <w:rFonts w:ascii="Arial" w:hAnsi="Arial" w:cs="Arial"/>
              </w:rPr>
              <w:t>To a</w:t>
            </w:r>
            <w:r w:rsidR="007D65E5">
              <w:rPr>
                <w:rFonts w:ascii="Arial" w:hAnsi="Arial" w:cs="Arial"/>
              </w:rPr>
              <w:t>ssist the nursing team with looking up and printing results required for NHS patients prior to their admission</w:t>
            </w:r>
          </w:p>
          <w:p w:rsidR="007D65E5" w:rsidRPr="00BB22B7" w:rsidRDefault="00271F91" w:rsidP="00C61E67">
            <w:pPr>
              <w:numPr>
                <w:ilvl w:val="0"/>
                <w:numId w:val="11"/>
              </w:numPr>
              <w:jc w:val="both"/>
              <w:rPr>
                <w:rFonts w:ascii="Arial" w:hAnsi="Arial" w:cs="Arial"/>
                <w:b/>
              </w:rPr>
            </w:pPr>
            <w:r>
              <w:rPr>
                <w:rFonts w:ascii="Arial" w:hAnsi="Arial" w:cs="Arial"/>
              </w:rPr>
              <w:t>To l</w:t>
            </w:r>
            <w:r w:rsidR="007D65E5">
              <w:rPr>
                <w:rFonts w:ascii="Arial" w:hAnsi="Arial" w:cs="Arial"/>
              </w:rPr>
              <w:t>iaise with Kingston Hospital representative</w:t>
            </w:r>
            <w:r>
              <w:rPr>
                <w:rFonts w:ascii="Arial" w:hAnsi="Arial" w:cs="Arial"/>
              </w:rPr>
              <w:t>s</w:t>
            </w:r>
            <w:r w:rsidR="007D65E5">
              <w:rPr>
                <w:rFonts w:ascii="Arial" w:hAnsi="Arial" w:cs="Arial"/>
              </w:rPr>
              <w:t xml:space="preserve"> with any discrepancies related to patients coming in for admission to </w:t>
            </w:r>
            <w:r>
              <w:rPr>
                <w:rFonts w:ascii="Arial" w:hAnsi="Arial" w:cs="Arial"/>
              </w:rPr>
              <w:t>the</w:t>
            </w:r>
            <w:r w:rsidR="007D65E5">
              <w:rPr>
                <w:rFonts w:ascii="Arial" w:hAnsi="Arial" w:cs="Arial"/>
              </w:rPr>
              <w:t xml:space="preserve"> Hospital.</w:t>
            </w:r>
          </w:p>
          <w:p w:rsidR="007D65E5" w:rsidRPr="00BB22B7" w:rsidRDefault="007D65E5" w:rsidP="00C61E67">
            <w:pPr>
              <w:numPr>
                <w:ilvl w:val="0"/>
                <w:numId w:val="11"/>
              </w:numPr>
              <w:jc w:val="both"/>
              <w:rPr>
                <w:rFonts w:ascii="Arial" w:hAnsi="Arial" w:cs="Arial"/>
                <w:b/>
              </w:rPr>
            </w:pPr>
            <w:r>
              <w:rPr>
                <w:rFonts w:ascii="Arial" w:hAnsi="Arial" w:cs="Arial"/>
              </w:rPr>
              <w:t xml:space="preserve">To ensure that all the appropriate </w:t>
            </w:r>
            <w:r w:rsidR="00884032">
              <w:rPr>
                <w:rFonts w:ascii="Arial" w:hAnsi="Arial" w:cs="Arial"/>
              </w:rPr>
              <w:t xml:space="preserve">copies of nursing and </w:t>
            </w:r>
            <w:r>
              <w:rPr>
                <w:rFonts w:ascii="Arial" w:hAnsi="Arial" w:cs="Arial"/>
              </w:rPr>
              <w:t xml:space="preserve">medical documentation is copied and placed in the NHS notes prior to them being returned to Kingston Hospital. (Currently done by </w:t>
            </w:r>
            <w:r w:rsidR="00884032">
              <w:rPr>
                <w:rFonts w:ascii="Arial" w:hAnsi="Arial" w:cs="Arial"/>
              </w:rPr>
              <w:t>a bank admin support)</w:t>
            </w:r>
          </w:p>
          <w:p w:rsidR="00C61E67" w:rsidRPr="00C61E67" w:rsidRDefault="00271F91" w:rsidP="00C61E67">
            <w:pPr>
              <w:numPr>
                <w:ilvl w:val="0"/>
                <w:numId w:val="11"/>
              </w:numPr>
              <w:jc w:val="both"/>
              <w:rPr>
                <w:rFonts w:ascii="Arial" w:hAnsi="Arial" w:cs="Arial"/>
                <w:b/>
              </w:rPr>
            </w:pPr>
            <w:r>
              <w:rPr>
                <w:rFonts w:ascii="Arial" w:hAnsi="Arial" w:cs="Arial"/>
              </w:rPr>
              <w:t>To s</w:t>
            </w:r>
            <w:r w:rsidR="00BB22B7">
              <w:rPr>
                <w:rFonts w:ascii="Arial" w:hAnsi="Arial" w:cs="Arial"/>
              </w:rPr>
              <w:t xml:space="preserve">can and email </w:t>
            </w:r>
            <w:r>
              <w:rPr>
                <w:rFonts w:ascii="Arial" w:hAnsi="Arial" w:cs="Arial"/>
              </w:rPr>
              <w:t>d</w:t>
            </w:r>
            <w:r w:rsidR="00BB22B7">
              <w:rPr>
                <w:rFonts w:ascii="Arial" w:hAnsi="Arial" w:cs="Arial"/>
              </w:rPr>
              <w:t>ischarge summaries to relevant departments in Kingston Hospital</w:t>
            </w:r>
            <w:r w:rsidR="00C61E67">
              <w:rPr>
                <w:rFonts w:ascii="Arial" w:hAnsi="Arial" w:cs="Arial"/>
              </w:rPr>
              <w:t>.</w:t>
            </w:r>
          </w:p>
          <w:p w:rsidR="00C61E67" w:rsidRPr="00C61E67" w:rsidRDefault="00C61E67" w:rsidP="00C61E67">
            <w:pPr>
              <w:numPr>
                <w:ilvl w:val="0"/>
                <w:numId w:val="11"/>
              </w:numPr>
              <w:jc w:val="both"/>
              <w:rPr>
                <w:rFonts w:ascii="Arial" w:hAnsi="Arial" w:cs="Arial"/>
              </w:rPr>
            </w:pPr>
            <w:r w:rsidRPr="00C61E67">
              <w:rPr>
                <w:rFonts w:ascii="Arial" w:hAnsi="Arial" w:cs="Arial"/>
              </w:rPr>
              <w:t>NHSE Gender dysphoria surgical services (GDSS): Scan and email GDSS patient notes to the GDSS admin team.</w:t>
            </w:r>
          </w:p>
          <w:p w:rsidR="00F81E37" w:rsidRPr="00DC29DC" w:rsidRDefault="00F81E37" w:rsidP="00C61E67">
            <w:pPr>
              <w:ind w:left="360"/>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61E67">
            <w:pPr>
              <w:jc w:val="both"/>
              <w:rPr>
                <w:rFonts w:ascii="Arial" w:hAnsi="Arial" w:cs="Arial"/>
              </w:rPr>
            </w:pPr>
            <w:r w:rsidRPr="00DC29DC">
              <w:rPr>
                <w:rFonts w:ascii="Arial" w:hAnsi="Arial" w:cs="Arial"/>
              </w:rPr>
              <w:t>The post holder is expected to:</w:t>
            </w:r>
          </w:p>
          <w:p w:rsidR="00CD25D6" w:rsidRDefault="00F33D63" w:rsidP="00C61E67">
            <w:pPr>
              <w:pStyle w:val="ListParagraph"/>
              <w:numPr>
                <w:ilvl w:val="0"/>
                <w:numId w:val="3"/>
              </w:numPr>
              <w:jc w:val="both"/>
              <w:rPr>
                <w:rFonts w:ascii="Arial" w:hAnsi="Arial" w:cs="Arial"/>
              </w:rPr>
            </w:pPr>
            <w:r>
              <w:rPr>
                <w:rFonts w:ascii="Arial" w:hAnsi="Arial" w:cs="Arial"/>
              </w:rPr>
              <w:t xml:space="preserve">Adhere to </w:t>
            </w:r>
            <w:r w:rsidR="00271F91">
              <w:rPr>
                <w:rFonts w:ascii="Arial" w:hAnsi="Arial" w:cs="Arial"/>
              </w:rPr>
              <w:t>H</w:t>
            </w:r>
            <w:r w:rsidR="00CD25D6">
              <w:rPr>
                <w:rFonts w:ascii="Arial" w:hAnsi="Arial" w:cs="Arial"/>
              </w:rPr>
              <w:t>ospital policies and procedures and relevant legislation</w:t>
            </w:r>
          </w:p>
          <w:p w:rsidR="00C76CBA" w:rsidRPr="00C76CBA" w:rsidRDefault="00C76CBA" w:rsidP="00C61E67">
            <w:pPr>
              <w:pStyle w:val="Header"/>
              <w:numPr>
                <w:ilvl w:val="0"/>
                <w:numId w:val="3"/>
              </w:numPr>
              <w:tabs>
                <w:tab w:val="clear" w:pos="4513"/>
                <w:tab w:val="clear" w:pos="9026"/>
              </w:tabs>
              <w:jc w:val="both"/>
              <w:rPr>
                <w:rFonts w:ascii="Arial" w:hAnsi="Arial" w:cs="Arial"/>
              </w:rPr>
            </w:pPr>
            <w:r w:rsidRPr="00C76CBA">
              <w:rPr>
                <w:rFonts w:ascii="Arial" w:hAnsi="Arial" w:cs="Arial"/>
              </w:rPr>
              <w:t>Understand and incorporate the organisational values into daily working practice:</w:t>
            </w:r>
          </w:p>
          <w:p w:rsidR="00C76CBA" w:rsidRPr="00C76CBA" w:rsidRDefault="00C76CBA" w:rsidP="00C61E67">
            <w:pPr>
              <w:pStyle w:val="Header"/>
              <w:numPr>
                <w:ilvl w:val="1"/>
                <w:numId w:val="3"/>
              </w:numPr>
              <w:tabs>
                <w:tab w:val="clear" w:pos="4513"/>
                <w:tab w:val="clear" w:pos="9026"/>
              </w:tabs>
              <w:jc w:val="both"/>
              <w:rPr>
                <w:rFonts w:ascii="Arial" w:hAnsi="Arial" w:cs="Arial"/>
              </w:rPr>
            </w:pPr>
            <w:r w:rsidRPr="00C76CBA">
              <w:rPr>
                <w:rFonts w:ascii="Arial" w:hAnsi="Arial" w:cs="Arial"/>
              </w:rPr>
              <w:t> Compassionate</w:t>
            </w:r>
          </w:p>
          <w:p w:rsidR="00C76CBA" w:rsidRPr="00C76CBA" w:rsidRDefault="00C76CBA" w:rsidP="00C61E67">
            <w:pPr>
              <w:pStyle w:val="Header"/>
              <w:numPr>
                <w:ilvl w:val="1"/>
                <w:numId w:val="3"/>
              </w:numPr>
              <w:tabs>
                <w:tab w:val="clear" w:pos="4513"/>
                <w:tab w:val="clear" w:pos="9026"/>
              </w:tabs>
              <w:jc w:val="both"/>
              <w:rPr>
                <w:rFonts w:ascii="Arial" w:hAnsi="Arial" w:cs="Arial"/>
              </w:rPr>
            </w:pPr>
            <w:r w:rsidRPr="00C76CBA">
              <w:rPr>
                <w:rFonts w:ascii="Arial" w:hAnsi="Arial" w:cs="Arial"/>
              </w:rPr>
              <w:lastRenderedPageBreak/>
              <w:t> Exceptional</w:t>
            </w:r>
          </w:p>
          <w:p w:rsidR="00C76CBA" w:rsidRPr="00C76CBA" w:rsidRDefault="00C76CBA" w:rsidP="00C61E67">
            <w:pPr>
              <w:pStyle w:val="Header"/>
              <w:numPr>
                <w:ilvl w:val="1"/>
                <w:numId w:val="3"/>
              </w:numPr>
              <w:tabs>
                <w:tab w:val="clear" w:pos="4513"/>
                <w:tab w:val="clear" w:pos="9026"/>
              </w:tabs>
              <w:jc w:val="both"/>
              <w:rPr>
                <w:rFonts w:ascii="Arial" w:hAnsi="Arial" w:cs="Arial"/>
              </w:rPr>
            </w:pPr>
            <w:r w:rsidRPr="00C76CBA">
              <w:rPr>
                <w:rFonts w:ascii="Arial" w:hAnsi="Arial" w:cs="Arial"/>
              </w:rPr>
              <w:t> Ethical</w:t>
            </w:r>
          </w:p>
          <w:p w:rsidR="00C76CBA" w:rsidRPr="00C76CBA" w:rsidRDefault="00C76CBA" w:rsidP="00C61E67">
            <w:pPr>
              <w:pStyle w:val="Header"/>
              <w:numPr>
                <w:ilvl w:val="1"/>
                <w:numId w:val="3"/>
              </w:numPr>
              <w:tabs>
                <w:tab w:val="clear" w:pos="4513"/>
                <w:tab w:val="clear" w:pos="9026"/>
              </w:tabs>
              <w:jc w:val="both"/>
              <w:rPr>
                <w:rFonts w:ascii="Arial" w:hAnsi="Arial" w:cs="Arial"/>
              </w:rPr>
            </w:pPr>
            <w:r w:rsidRPr="00C76CBA">
              <w:rPr>
                <w:rFonts w:ascii="Arial" w:hAnsi="Arial" w:cs="Arial"/>
              </w:rPr>
              <w:t> </w:t>
            </w:r>
            <w:r w:rsidR="00C61E67">
              <w:rPr>
                <w:rFonts w:ascii="Arial" w:hAnsi="Arial" w:cs="Arial"/>
              </w:rPr>
              <w:t>Charitable</w:t>
            </w:r>
          </w:p>
          <w:p w:rsidR="009D5BBC" w:rsidRDefault="009D5BBC" w:rsidP="00C61E67">
            <w:pPr>
              <w:pStyle w:val="ListParagraph"/>
              <w:numPr>
                <w:ilvl w:val="0"/>
                <w:numId w:val="3"/>
              </w:numPr>
              <w:jc w:val="both"/>
              <w:rPr>
                <w:rFonts w:ascii="Arial" w:hAnsi="Arial" w:cs="Arial"/>
              </w:rPr>
            </w:pPr>
            <w:r>
              <w:rPr>
                <w:rFonts w:ascii="Arial" w:hAnsi="Arial" w:cs="Arial"/>
              </w:rPr>
              <w:t>Be flexible with working hours to reflect the needs of the department</w:t>
            </w:r>
          </w:p>
          <w:p w:rsidR="00CD25D6" w:rsidRDefault="00CD25D6" w:rsidP="00C61E67">
            <w:pPr>
              <w:pStyle w:val="ListParagraph"/>
              <w:numPr>
                <w:ilvl w:val="0"/>
                <w:numId w:val="3"/>
              </w:numPr>
              <w:jc w:val="both"/>
              <w:rPr>
                <w:rFonts w:ascii="Arial" w:hAnsi="Arial" w:cs="Arial"/>
              </w:rPr>
            </w:pPr>
            <w:r>
              <w:rPr>
                <w:rFonts w:ascii="Arial" w:hAnsi="Arial" w:cs="Arial"/>
              </w:rPr>
              <w:t>Attend mandatory</w:t>
            </w:r>
            <w:r w:rsidR="00F33D63">
              <w:rPr>
                <w:rFonts w:ascii="Arial" w:hAnsi="Arial" w:cs="Arial"/>
              </w:rPr>
              <w:t xml:space="preserve"> training as identified by the h</w:t>
            </w:r>
            <w:r>
              <w:rPr>
                <w:rFonts w:ascii="Arial" w:hAnsi="Arial" w:cs="Arial"/>
              </w:rPr>
              <w:t>ospital</w:t>
            </w:r>
          </w:p>
          <w:p w:rsidR="00FF056F" w:rsidRPr="00FF056F" w:rsidRDefault="00CD25D6" w:rsidP="00C61E67">
            <w:pPr>
              <w:pStyle w:val="ListParagraph"/>
              <w:numPr>
                <w:ilvl w:val="0"/>
                <w:numId w:val="3"/>
              </w:numPr>
              <w:jc w:val="both"/>
              <w:rPr>
                <w:sz w:val="26"/>
                <w:szCs w:val="26"/>
              </w:rPr>
            </w:pPr>
            <w:r w:rsidRPr="00FF056F">
              <w:rPr>
                <w:rFonts w:ascii="Arial" w:hAnsi="Arial" w:cs="Arial"/>
              </w:rPr>
              <w:t>Develop own knowledge, skills and experience through supervis</w:t>
            </w:r>
            <w:r w:rsidR="00F33D63">
              <w:rPr>
                <w:rFonts w:ascii="Arial" w:hAnsi="Arial" w:cs="Arial"/>
              </w:rPr>
              <w:t>ed</w:t>
            </w:r>
            <w:r w:rsidRPr="00FF056F">
              <w:rPr>
                <w:rFonts w:ascii="Arial" w:hAnsi="Arial" w:cs="Arial"/>
              </w:rPr>
              <w:t xml:space="preserve"> practice and educational opportunities within the spirit of lifelong learning</w:t>
            </w:r>
          </w:p>
          <w:p w:rsidR="00D65B6E" w:rsidRPr="00FF056F" w:rsidRDefault="00FF056F" w:rsidP="00C61E67">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C61E67">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C76CBA" w:rsidRDefault="00FF056F" w:rsidP="00C61E67">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w:t>
            </w:r>
            <w:r w:rsidR="00732EB9">
              <w:rPr>
                <w:rFonts w:ascii="Arial" w:hAnsi="Arial" w:cs="Arial"/>
              </w:rPr>
              <w:t xml:space="preserve">datory training and follow the </w:t>
            </w:r>
            <w:r w:rsidR="00271F91">
              <w:rPr>
                <w:rFonts w:ascii="Arial" w:hAnsi="Arial" w:cs="Arial"/>
              </w:rPr>
              <w:t>H</w:t>
            </w:r>
            <w:r>
              <w:rPr>
                <w:rFonts w:ascii="Arial" w:hAnsi="Arial" w:cs="Arial"/>
              </w:rPr>
              <w:t xml:space="preserve">ospital policies and procedures to ensure that </w:t>
            </w:r>
            <w:r w:rsidR="00271F91">
              <w:rPr>
                <w:rFonts w:ascii="Arial" w:hAnsi="Arial" w:cs="Arial"/>
              </w:rPr>
              <w:t>H</w:t>
            </w:r>
            <w:r>
              <w:rPr>
                <w:rFonts w:ascii="Arial" w:hAnsi="Arial" w:cs="Arial"/>
              </w:rPr>
              <w:t>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D44DA">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7C4F97" w:rsidRDefault="007C4F97" w:rsidP="007C4F97">
            <w:pPr>
              <w:jc w:val="both"/>
              <w:rPr>
                <w:rFonts w:ascii="Arial" w:hAnsi="Arial" w:cs="Arial"/>
              </w:rPr>
            </w:pPr>
            <w:r w:rsidRPr="007C4F97">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w:t>
            </w:r>
            <w:r w:rsidR="00732EB9">
              <w:rPr>
                <w:rFonts w:ascii="Arial" w:hAnsi="Arial" w:cs="Arial"/>
              </w:rPr>
              <w:t>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w:t>
            </w:r>
            <w:r w:rsidR="00732EB9">
              <w:rPr>
                <w:rFonts w:ascii="Arial" w:hAnsi="Arial" w:cs="Arial"/>
              </w:rPr>
              <w:t>nagement</w:t>
            </w:r>
          </w:p>
          <w:p w:rsidR="00653D4F" w:rsidRDefault="00653D4F" w:rsidP="003A6223">
            <w:pPr>
              <w:pStyle w:val="ListParagraph"/>
              <w:jc w:val="both"/>
              <w:rPr>
                <w:rFonts w:ascii="Arial" w:hAnsi="Arial" w:cs="Arial"/>
              </w:rPr>
            </w:pPr>
          </w:p>
          <w:p w:rsidR="00C61E67" w:rsidRDefault="00C61E67" w:rsidP="003A6223">
            <w:pPr>
              <w:pStyle w:val="ListParagraph"/>
              <w:jc w:val="both"/>
              <w:rPr>
                <w:rFonts w:ascii="Arial" w:hAnsi="Arial" w:cs="Arial"/>
              </w:rPr>
            </w:pPr>
          </w:p>
          <w:p w:rsidR="00C61E67" w:rsidRPr="003A6223" w:rsidRDefault="00C61E67"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lastRenderedPageBreak/>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w:t>
            </w:r>
            <w:r w:rsidR="00732EB9">
              <w:rPr>
                <w:rFonts w:ascii="Arial" w:hAnsi="Arial" w:cs="Arial"/>
              </w:rPr>
              <w:t xml:space="preserve"> when working in clinical areas.</w:t>
            </w:r>
          </w:p>
          <w:p w:rsidR="00653D4F" w:rsidRPr="00B64C0B" w:rsidRDefault="00653D4F" w:rsidP="00B64C0B">
            <w:pPr>
              <w:jc w:val="both"/>
              <w:rPr>
                <w:rFonts w:ascii="Arial" w:hAnsi="Arial" w:cs="Arial"/>
              </w:rPr>
            </w:pPr>
          </w:p>
        </w:tc>
      </w:tr>
      <w:tr w:rsidR="00130505" w:rsidRPr="00DC29DC" w:rsidTr="00F222C4">
        <w:tc>
          <w:tcPr>
            <w:tcW w:w="9242" w:type="dxa"/>
            <w:shd w:val="clear" w:color="auto" w:fill="D9D9D9" w:themeFill="background1" w:themeFillShade="D9"/>
          </w:tcPr>
          <w:p w:rsidR="00130505" w:rsidRPr="00911D45" w:rsidRDefault="00130505"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130505" w:rsidRPr="00DC29DC" w:rsidTr="00130505">
        <w:tc>
          <w:tcPr>
            <w:tcW w:w="9242" w:type="dxa"/>
            <w:shd w:val="clear" w:color="auto" w:fill="auto"/>
          </w:tcPr>
          <w:p w:rsidR="00130505" w:rsidRPr="00911D45" w:rsidRDefault="00130505" w:rsidP="00470A20">
            <w:pPr>
              <w:jc w:val="both"/>
              <w:rPr>
                <w:rFonts w:ascii="Arial" w:hAnsi="Arial" w:cs="Arial"/>
              </w:rPr>
            </w:pPr>
          </w:p>
          <w:p w:rsidR="00130505" w:rsidRDefault="00130505" w:rsidP="00C76CBA">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w:t>
            </w:r>
            <w:r w:rsidR="00732EB9">
              <w:rPr>
                <w:rFonts w:ascii="Arial" w:hAnsi="Arial" w:cs="Arial"/>
              </w:rPr>
              <w:t>ing children and adults at risk.</w:t>
            </w:r>
          </w:p>
          <w:p w:rsidR="00C76CBA" w:rsidRPr="00911D45" w:rsidRDefault="00C76CBA" w:rsidP="00C76CBA">
            <w:pPr>
              <w:jc w:val="both"/>
              <w:rPr>
                <w:rFonts w:ascii="Arial" w:hAnsi="Arial" w:cs="Arial"/>
              </w:rPr>
            </w:pPr>
          </w:p>
        </w:tc>
      </w:tr>
      <w:tr w:rsidR="00130505" w:rsidRPr="00DC29DC" w:rsidTr="00F222C4">
        <w:tc>
          <w:tcPr>
            <w:tcW w:w="9242" w:type="dxa"/>
            <w:shd w:val="clear" w:color="auto" w:fill="D9D9D9" w:themeFill="background1" w:themeFillShade="D9"/>
          </w:tcPr>
          <w:p w:rsidR="00130505" w:rsidRPr="00911D45" w:rsidRDefault="00130505" w:rsidP="00470A20">
            <w:pPr>
              <w:pStyle w:val="ListParagraph"/>
              <w:numPr>
                <w:ilvl w:val="0"/>
                <w:numId w:val="1"/>
              </w:numPr>
              <w:jc w:val="both"/>
              <w:rPr>
                <w:rFonts w:ascii="Arial" w:hAnsi="Arial" w:cs="Arial"/>
                <w:b/>
              </w:rPr>
            </w:pPr>
            <w:r>
              <w:br w:type="page"/>
            </w:r>
            <w:r>
              <w:rPr>
                <w:rFonts w:ascii="Arial" w:hAnsi="Arial" w:cs="Arial"/>
                <w:b/>
              </w:rPr>
              <w:t>Disclosure and Barring Service Check</w:t>
            </w:r>
          </w:p>
        </w:tc>
      </w:tr>
      <w:tr w:rsidR="00130505" w:rsidRPr="00DC29DC" w:rsidTr="00130505">
        <w:tc>
          <w:tcPr>
            <w:tcW w:w="9242" w:type="dxa"/>
            <w:shd w:val="clear" w:color="auto" w:fill="auto"/>
          </w:tcPr>
          <w:p w:rsidR="00130505" w:rsidRPr="00911D45" w:rsidRDefault="00130505" w:rsidP="00271F91">
            <w:pPr>
              <w:jc w:val="both"/>
              <w:rPr>
                <w:rFonts w:ascii="Arial" w:hAnsi="Arial" w:cs="Arial"/>
                <w:b/>
              </w:rPr>
            </w:pPr>
            <w:r w:rsidRPr="002259A8">
              <w:rPr>
                <w:rFonts w:ascii="Arial" w:hAnsi="Arial" w:cs="Arial"/>
              </w:rPr>
              <w:t>This post requires the disclosure of all criminal record information including details and dates of ‘spent’ convictions, cautions, reprimands, final warnings, police enquiries and pending prosecutions through</w:t>
            </w:r>
            <w:r w:rsidR="00225869">
              <w:rPr>
                <w:rFonts w:ascii="Arial" w:hAnsi="Arial" w:cs="Arial"/>
              </w:rPr>
              <w:t xml:space="preserve"> the Disclosure and Ba</w:t>
            </w:r>
            <w:r w:rsidR="00737237">
              <w:rPr>
                <w:rFonts w:ascii="Arial" w:hAnsi="Arial" w:cs="Arial"/>
              </w:rPr>
              <w:t>r</w:t>
            </w:r>
            <w:r w:rsidR="00225869">
              <w:rPr>
                <w:rFonts w:ascii="Arial" w:hAnsi="Arial" w:cs="Arial"/>
              </w:rPr>
              <w:t xml:space="preserve">ring Service </w:t>
            </w:r>
            <w:r w:rsidRPr="002259A8">
              <w:rPr>
                <w:rFonts w:ascii="Arial" w:hAnsi="Arial" w:cs="Arial"/>
              </w:rPr>
              <w:t xml:space="preserve">check. If necessary </w:t>
            </w:r>
            <w:r w:rsidR="00271F91">
              <w:rPr>
                <w:rFonts w:ascii="Arial" w:hAnsi="Arial" w:cs="Arial"/>
              </w:rPr>
              <w:t>staff</w:t>
            </w:r>
            <w:r w:rsidRPr="002259A8">
              <w:rPr>
                <w:rFonts w:ascii="Arial" w:hAnsi="Arial" w:cs="Arial"/>
              </w:rPr>
              <w:t xml:space="preserve"> will be asked to submit written details in relation to this requirement, as well as any other information that will allow </w:t>
            </w:r>
            <w:r w:rsidR="00271F91">
              <w:rPr>
                <w:rFonts w:ascii="Arial" w:hAnsi="Arial" w:cs="Arial"/>
              </w:rPr>
              <w:t>the Hospital</w:t>
            </w:r>
            <w:r w:rsidRPr="002259A8">
              <w:rPr>
                <w:rFonts w:ascii="Arial" w:hAnsi="Arial" w:cs="Arial"/>
              </w:rPr>
              <w:t xml:space="preserve"> to make a fair decision as to </w:t>
            </w:r>
            <w:r w:rsidR="00271F91">
              <w:rPr>
                <w:rFonts w:ascii="Arial" w:hAnsi="Arial" w:cs="Arial"/>
              </w:rPr>
              <w:t>thei</w:t>
            </w:r>
            <w:r w:rsidRPr="002259A8">
              <w:rPr>
                <w:rFonts w:ascii="Arial" w:hAnsi="Arial" w:cs="Arial"/>
              </w:rPr>
              <w:t>r suitability.</w:t>
            </w:r>
          </w:p>
        </w:tc>
      </w:tr>
    </w:tbl>
    <w:p w:rsidR="00814557" w:rsidRDefault="00814557">
      <w:pPr>
        <w:rPr>
          <w:b/>
        </w:rPr>
      </w:pPr>
    </w:p>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Look w:val="04A0" w:firstRow="1" w:lastRow="0" w:firstColumn="1" w:lastColumn="0" w:noHBand="0" w:noVBand="1"/>
      </w:tblPr>
      <w:tblGrid>
        <w:gridCol w:w="2189"/>
        <w:gridCol w:w="4248"/>
        <w:gridCol w:w="2579"/>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7E6D29" w:rsidP="00F222C4">
            <w:pPr>
              <w:pStyle w:val="ListParagraph"/>
              <w:numPr>
                <w:ilvl w:val="0"/>
                <w:numId w:val="5"/>
              </w:numPr>
              <w:rPr>
                <w:rFonts w:ascii="Arial" w:hAnsi="Arial" w:cs="Arial"/>
              </w:rPr>
            </w:pPr>
            <w:r>
              <w:rPr>
                <w:rFonts w:ascii="Arial" w:hAnsi="Arial" w:cs="Arial"/>
              </w:rPr>
              <w:t>Educated to GCSE level in English and maths</w:t>
            </w:r>
          </w:p>
          <w:p w:rsidR="007E6D29" w:rsidRPr="007E6D29" w:rsidRDefault="007E6D29" w:rsidP="00F222C4">
            <w:pPr>
              <w:pStyle w:val="ListParagraph"/>
              <w:rPr>
                <w:rFonts w:ascii="Arial" w:hAnsi="Arial" w:cs="Arial"/>
              </w:rPr>
            </w:pPr>
          </w:p>
        </w:tc>
        <w:tc>
          <w:tcPr>
            <w:tcW w:w="2613" w:type="dxa"/>
          </w:tcPr>
          <w:p w:rsidR="00B64C0B" w:rsidRPr="00B65785" w:rsidRDefault="00B64C0B" w:rsidP="00F222C4">
            <w:pPr>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B26CD6" w:rsidRDefault="00B26CD6" w:rsidP="00F222C4">
            <w:pPr>
              <w:pStyle w:val="ListParagraph"/>
              <w:numPr>
                <w:ilvl w:val="0"/>
                <w:numId w:val="5"/>
              </w:numPr>
              <w:rPr>
                <w:rFonts w:ascii="Arial" w:hAnsi="Arial" w:cs="Arial"/>
              </w:rPr>
            </w:pPr>
            <w:r>
              <w:rPr>
                <w:rFonts w:ascii="Arial" w:hAnsi="Arial" w:cs="Arial"/>
              </w:rPr>
              <w:t>Computer literate</w:t>
            </w:r>
          </w:p>
        </w:tc>
        <w:tc>
          <w:tcPr>
            <w:tcW w:w="2613" w:type="dxa"/>
          </w:tcPr>
          <w:p w:rsidR="00B64C0B" w:rsidRPr="00732EB9" w:rsidRDefault="00B26CD6" w:rsidP="00732EB9">
            <w:pPr>
              <w:pStyle w:val="ListParagraph"/>
              <w:numPr>
                <w:ilvl w:val="0"/>
                <w:numId w:val="5"/>
              </w:numPr>
              <w:rPr>
                <w:rFonts w:ascii="Arial" w:hAnsi="Arial" w:cs="Arial"/>
              </w:rPr>
            </w:pPr>
            <w:r w:rsidRPr="00732EB9">
              <w:rPr>
                <w:rFonts w:ascii="Arial" w:hAnsi="Arial" w:cs="Arial"/>
              </w:rPr>
              <w:t>Previous work</w:t>
            </w:r>
            <w:r w:rsidR="007E6D29" w:rsidRPr="00732EB9">
              <w:rPr>
                <w:rFonts w:ascii="Arial" w:hAnsi="Arial" w:cs="Arial"/>
              </w:rPr>
              <w:t xml:space="preserve"> within healthcare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B26CD6" w:rsidP="00F222C4">
            <w:pPr>
              <w:pStyle w:val="ListParagraph"/>
              <w:numPr>
                <w:ilvl w:val="0"/>
                <w:numId w:val="6"/>
              </w:numPr>
              <w:rPr>
                <w:rFonts w:ascii="Arial" w:hAnsi="Arial" w:cs="Arial"/>
              </w:rPr>
            </w:pPr>
            <w:r>
              <w:rPr>
                <w:rFonts w:ascii="Arial" w:hAnsi="Arial" w:cs="Arial"/>
              </w:rPr>
              <w:t>Ability to integrate well as part of a team</w:t>
            </w:r>
          </w:p>
          <w:p w:rsidR="007E6D29" w:rsidRPr="007E6D29" w:rsidRDefault="007E6D29" w:rsidP="00F222C4">
            <w:pPr>
              <w:pStyle w:val="ListParagraph"/>
              <w:numPr>
                <w:ilvl w:val="0"/>
                <w:numId w:val="6"/>
              </w:numPr>
              <w:rPr>
                <w:rFonts w:ascii="Arial" w:hAnsi="Arial" w:cs="Arial"/>
              </w:rPr>
            </w:pPr>
            <w:r>
              <w:rPr>
                <w:rFonts w:ascii="Arial" w:hAnsi="Arial" w:cs="Arial"/>
              </w:rPr>
              <w:t>Working with the public</w:t>
            </w:r>
          </w:p>
        </w:tc>
        <w:tc>
          <w:tcPr>
            <w:tcW w:w="2613" w:type="dxa"/>
          </w:tcPr>
          <w:p w:rsidR="00B64C0B" w:rsidRPr="00732EB9" w:rsidRDefault="00B26CD6" w:rsidP="00732EB9">
            <w:pPr>
              <w:pStyle w:val="ListParagraph"/>
              <w:numPr>
                <w:ilvl w:val="0"/>
                <w:numId w:val="6"/>
              </w:numPr>
              <w:rPr>
                <w:rFonts w:ascii="Arial" w:hAnsi="Arial" w:cs="Arial"/>
              </w:rPr>
            </w:pPr>
            <w:r w:rsidRPr="00732EB9">
              <w:rPr>
                <w:rFonts w:ascii="Arial" w:hAnsi="Arial" w:cs="Arial"/>
              </w:rPr>
              <w:t>Meditec</w:t>
            </w:r>
            <w:r w:rsidR="0098378D">
              <w:rPr>
                <w:rFonts w:ascii="Arial" w:hAnsi="Arial" w:cs="Arial"/>
              </w:rPr>
              <w:t>h</w:t>
            </w:r>
            <w:r w:rsidRPr="00732EB9">
              <w:rPr>
                <w:rFonts w:ascii="Arial" w:hAnsi="Arial" w:cs="Arial"/>
              </w:rPr>
              <w:t xml:space="preserve"> experience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C07364" w:rsidP="00F222C4">
            <w:pPr>
              <w:pStyle w:val="ListParagraph"/>
              <w:numPr>
                <w:ilvl w:val="0"/>
                <w:numId w:val="7"/>
              </w:numPr>
              <w:rPr>
                <w:rFonts w:ascii="Arial" w:hAnsi="Arial" w:cs="Arial"/>
              </w:rPr>
            </w:pPr>
            <w:r w:rsidRPr="00F222C4">
              <w:rPr>
                <w:rFonts w:ascii="Arial" w:hAnsi="Arial" w:cs="Arial"/>
              </w:rPr>
              <w:t>Exceptional</w:t>
            </w:r>
            <w:r>
              <w:rPr>
                <w:rFonts w:ascii="Arial" w:hAnsi="Arial" w:cs="Arial"/>
              </w:rPr>
              <w:t xml:space="preserve"> </w:t>
            </w:r>
            <w:r w:rsidR="007E6D29">
              <w:rPr>
                <w:rFonts w:ascii="Arial" w:hAnsi="Arial" w:cs="Arial"/>
              </w:rPr>
              <w:t>communication skills</w:t>
            </w:r>
            <w:r w:rsidR="00B26CD6">
              <w:rPr>
                <w:rFonts w:ascii="Arial" w:hAnsi="Arial" w:cs="Arial"/>
              </w:rPr>
              <w:t xml:space="preserve"> with an excellent telephone manner</w:t>
            </w:r>
          </w:p>
          <w:p w:rsidR="007E6D29" w:rsidRDefault="007E6D29" w:rsidP="00F222C4">
            <w:pPr>
              <w:pStyle w:val="ListParagraph"/>
              <w:numPr>
                <w:ilvl w:val="0"/>
                <w:numId w:val="7"/>
              </w:numPr>
              <w:rPr>
                <w:rFonts w:ascii="Arial" w:hAnsi="Arial" w:cs="Arial"/>
              </w:rPr>
            </w:pPr>
            <w:r>
              <w:rPr>
                <w:rFonts w:ascii="Arial" w:hAnsi="Arial" w:cs="Arial"/>
              </w:rPr>
              <w:t>Ability to work unsupervised</w:t>
            </w:r>
          </w:p>
          <w:p w:rsidR="007E6D29" w:rsidRDefault="007E6D29" w:rsidP="00F222C4">
            <w:pPr>
              <w:pStyle w:val="ListParagraph"/>
              <w:numPr>
                <w:ilvl w:val="0"/>
                <w:numId w:val="7"/>
              </w:numPr>
              <w:rPr>
                <w:rFonts w:ascii="Arial" w:hAnsi="Arial" w:cs="Arial"/>
              </w:rPr>
            </w:pPr>
            <w:r>
              <w:rPr>
                <w:rFonts w:ascii="Arial" w:hAnsi="Arial" w:cs="Arial"/>
              </w:rPr>
              <w:t>Good organisational skills</w:t>
            </w:r>
          </w:p>
          <w:p w:rsidR="00B26CD6" w:rsidRPr="007E6D29" w:rsidRDefault="00B26CD6" w:rsidP="00F222C4">
            <w:pPr>
              <w:pStyle w:val="ListParagraph"/>
              <w:numPr>
                <w:ilvl w:val="0"/>
                <w:numId w:val="7"/>
              </w:numPr>
              <w:rPr>
                <w:rFonts w:ascii="Arial" w:hAnsi="Arial" w:cs="Arial"/>
              </w:rPr>
            </w:pPr>
            <w:r>
              <w:rPr>
                <w:rFonts w:ascii="Arial" w:hAnsi="Arial" w:cs="Arial"/>
              </w:rPr>
              <w:t>Able to deal with highly confidential information</w:t>
            </w:r>
          </w:p>
        </w:tc>
        <w:tc>
          <w:tcPr>
            <w:tcW w:w="2613" w:type="dxa"/>
          </w:tcPr>
          <w:p w:rsidR="00B64C0B" w:rsidRPr="00732EB9" w:rsidRDefault="00B26CD6" w:rsidP="00732EB9">
            <w:pPr>
              <w:pStyle w:val="ListParagraph"/>
              <w:numPr>
                <w:ilvl w:val="0"/>
                <w:numId w:val="7"/>
              </w:numPr>
              <w:rPr>
                <w:rFonts w:ascii="Arial" w:hAnsi="Arial" w:cs="Arial"/>
              </w:rPr>
            </w:pPr>
            <w:r w:rsidRPr="00732EB9">
              <w:rPr>
                <w:rFonts w:ascii="Arial" w:hAnsi="Arial" w:cs="Arial"/>
              </w:rPr>
              <w:t>Willin</w:t>
            </w:r>
            <w:r w:rsidR="00506A06" w:rsidRPr="00732EB9">
              <w:rPr>
                <w:rFonts w:ascii="Arial" w:hAnsi="Arial" w:cs="Arial"/>
              </w:rPr>
              <w:t>gness to learn and develop in a busy environment</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Personal circumstances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7E6D29" w:rsidP="00F222C4">
            <w:pPr>
              <w:pStyle w:val="ListParagraph"/>
              <w:numPr>
                <w:ilvl w:val="0"/>
                <w:numId w:val="8"/>
              </w:numPr>
              <w:rPr>
                <w:rFonts w:ascii="Arial" w:hAnsi="Arial" w:cs="Arial"/>
              </w:rPr>
            </w:pPr>
            <w:r>
              <w:rPr>
                <w:rFonts w:ascii="Arial" w:hAnsi="Arial" w:cs="Arial"/>
              </w:rPr>
              <w:t>Enthusiastic and motivated</w:t>
            </w:r>
          </w:p>
          <w:p w:rsidR="007E6D29" w:rsidRDefault="007E6D29" w:rsidP="00F222C4">
            <w:pPr>
              <w:pStyle w:val="ListParagraph"/>
              <w:numPr>
                <w:ilvl w:val="0"/>
                <w:numId w:val="8"/>
              </w:numPr>
              <w:rPr>
                <w:rFonts w:ascii="Arial" w:hAnsi="Arial" w:cs="Arial"/>
              </w:rPr>
            </w:pPr>
            <w:r>
              <w:rPr>
                <w:rFonts w:ascii="Arial" w:hAnsi="Arial" w:cs="Arial"/>
              </w:rPr>
              <w:t>Enjoy working in a busy department</w:t>
            </w:r>
          </w:p>
          <w:p w:rsidR="00B26CD6" w:rsidRDefault="00B26CD6" w:rsidP="00F222C4">
            <w:pPr>
              <w:pStyle w:val="ListParagraph"/>
              <w:numPr>
                <w:ilvl w:val="0"/>
                <w:numId w:val="8"/>
              </w:numPr>
              <w:rPr>
                <w:rFonts w:ascii="Arial" w:hAnsi="Arial" w:cs="Arial"/>
              </w:rPr>
            </w:pPr>
            <w:r>
              <w:rPr>
                <w:rFonts w:ascii="Arial" w:hAnsi="Arial" w:cs="Arial"/>
              </w:rPr>
              <w:t>Ability to be able to work in a calm organised manner</w:t>
            </w:r>
          </w:p>
          <w:p w:rsidR="00B26CD6" w:rsidRPr="007E6D29" w:rsidRDefault="00B26CD6" w:rsidP="00F222C4">
            <w:pPr>
              <w:pStyle w:val="ListParagraph"/>
              <w:numPr>
                <w:ilvl w:val="0"/>
                <w:numId w:val="8"/>
              </w:numPr>
              <w:rPr>
                <w:rFonts w:ascii="Arial" w:hAnsi="Arial" w:cs="Arial"/>
              </w:rPr>
            </w:pPr>
            <w:r>
              <w:rPr>
                <w:rFonts w:ascii="Arial" w:hAnsi="Arial" w:cs="Arial"/>
              </w:rPr>
              <w:t>Flexible to cover colleagues absences</w:t>
            </w:r>
          </w:p>
        </w:tc>
        <w:tc>
          <w:tcPr>
            <w:tcW w:w="2613" w:type="dxa"/>
          </w:tcPr>
          <w:p w:rsidR="00B64C0B" w:rsidRPr="00B65785" w:rsidRDefault="00B64C0B" w:rsidP="00F222C4">
            <w:pPr>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FA3" w:rsidRDefault="00877FA3" w:rsidP="001E1398">
      <w:pPr>
        <w:spacing w:after="0" w:line="240" w:lineRule="auto"/>
      </w:pPr>
      <w:r>
        <w:separator/>
      </w:r>
    </w:p>
  </w:endnote>
  <w:endnote w:type="continuationSeparator" w:id="0">
    <w:p w:rsidR="00877FA3" w:rsidRDefault="00877FA3"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871CD8">
      <w:rPr>
        <w:rFonts w:ascii="Arial" w:hAnsi="Arial" w:cs="Arial"/>
        <w:noProof/>
        <w:color w:val="595959"/>
        <w:sz w:val="20"/>
        <w:szCs w:val="20"/>
      </w:rPr>
      <w:t>29/07/2024</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871CD8">
      <w:rPr>
        <w:rFonts w:ascii="Arial" w:hAnsi="Arial" w:cs="Arial"/>
        <w:noProof/>
        <w:color w:val="595959"/>
        <w:sz w:val="20"/>
        <w:szCs w:val="20"/>
      </w:rPr>
      <w:t>12:55:13</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9928E2">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130505">
      <w:rPr>
        <w:rFonts w:ascii="Arial" w:hAnsi="Arial" w:cs="Arial"/>
        <w:color w:val="595959"/>
        <w:sz w:val="20"/>
        <w:szCs w:val="20"/>
      </w:rPr>
      <w:t>4</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FA3" w:rsidRDefault="00877FA3" w:rsidP="001E1398">
      <w:pPr>
        <w:spacing w:after="0" w:line="240" w:lineRule="auto"/>
      </w:pPr>
      <w:r>
        <w:separator/>
      </w:r>
    </w:p>
  </w:footnote>
  <w:footnote w:type="continuationSeparator" w:id="0">
    <w:p w:rsidR="00877FA3" w:rsidRDefault="00877FA3"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19A" w:rsidRPr="0088319A" w:rsidRDefault="0088319A">
    <w:pPr>
      <w:pStyle w:val="Header"/>
      <w:rPr>
        <w:rFonts w:ascii="Arial" w:hAnsi="Arial" w:cs="Arial"/>
        <w:sz w:val="20"/>
        <w:szCs w:val="20"/>
      </w:rPr>
    </w:pPr>
    <w:r w:rsidRPr="0088319A">
      <w:rPr>
        <w:rFonts w:ascii="Arial" w:hAnsi="Arial" w:cs="Arial"/>
        <w:sz w:val="20"/>
        <w:szCs w:val="20"/>
      </w:rPr>
      <w:t>Issue</w:t>
    </w:r>
    <w:r w:rsidR="003C7A9F">
      <w:rPr>
        <w:rFonts w:ascii="Arial" w:hAnsi="Arial" w:cs="Arial"/>
        <w:sz w:val="20"/>
        <w:szCs w:val="20"/>
      </w:rPr>
      <w:t xml:space="preserve"> </w:t>
    </w:r>
    <w:r w:rsidR="00871CD8">
      <w:rPr>
        <w:rFonts w:ascii="Arial" w:hAnsi="Arial" w:cs="Arial"/>
        <w:sz w:val="20"/>
        <w:szCs w:val="20"/>
      </w:rPr>
      <w:t>July 2024</w:t>
    </w:r>
  </w:p>
  <w:p w:rsidR="0088319A" w:rsidRPr="0088319A" w:rsidRDefault="0088319A">
    <w:pPr>
      <w:pStyle w:val="Header"/>
      <w:rPr>
        <w:rFonts w:ascii="Arial" w:hAnsi="Arial" w:cs="Arial"/>
        <w:sz w:val="20"/>
        <w:szCs w:val="20"/>
      </w:rPr>
    </w:pPr>
    <w:r w:rsidRPr="0088319A">
      <w:rPr>
        <w:rFonts w:ascii="Arial" w:hAnsi="Arial" w:cs="Arial"/>
        <w:sz w:val="20"/>
        <w:szCs w:val="20"/>
      </w:rPr>
      <w:t xml:space="preserve">Review </w:t>
    </w:r>
    <w:r w:rsidR="00871CD8">
      <w:rPr>
        <w:rFonts w:ascii="Arial" w:hAnsi="Arial" w:cs="Arial"/>
        <w:sz w:val="20"/>
        <w:szCs w:val="20"/>
      </w:rPr>
      <w:t>July 2027</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CAE"/>
    <w:multiLevelType w:val="hybridMultilevel"/>
    <w:tmpl w:val="CCC2AE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52915"/>
    <w:multiLevelType w:val="hybridMultilevel"/>
    <w:tmpl w:val="71FA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54CBA"/>
    <w:multiLevelType w:val="hybridMultilevel"/>
    <w:tmpl w:val="7D10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B1E73"/>
    <w:multiLevelType w:val="hybridMultilevel"/>
    <w:tmpl w:val="B2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557D5"/>
    <w:multiLevelType w:val="hybridMultilevel"/>
    <w:tmpl w:val="09DC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21AAD"/>
    <w:multiLevelType w:val="hybridMultilevel"/>
    <w:tmpl w:val="4E7E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F703B"/>
    <w:multiLevelType w:val="hybridMultilevel"/>
    <w:tmpl w:val="A3B6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90082C"/>
    <w:multiLevelType w:val="hybridMultilevel"/>
    <w:tmpl w:val="71F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8"/>
  </w:num>
  <w:num w:numId="5">
    <w:abstractNumId w:val="5"/>
  </w:num>
  <w:num w:numId="6">
    <w:abstractNumId w:val="4"/>
  </w:num>
  <w:num w:numId="7">
    <w:abstractNumId w:val="11"/>
  </w:num>
  <w:num w:numId="8">
    <w:abstractNumId w:val="2"/>
  </w:num>
  <w:num w:numId="9">
    <w:abstractNumId w:val="1"/>
  </w:num>
  <w:num w:numId="10">
    <w:abstractNumId w:val="6"/>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98"/>
    <w:rsid w:val="00084B19"/>
    <w:rsid w:val="0009200D"/>
    <w:rsid w:val="00130505"/>
    <w:rsid w:val="0016459A"/>
    <w:rsid w:val="00172DE6"/>
    <w:rsid w:val="001E1398"/>
    <w:rsid w:val="002004C4"/>
    <w:rsid w:val="00225869"/>
    <w:rsid w:val="00246518"/>
    <w:rsid w:val="00271F91"/>
    <w:rsid w:val="002B4395"/>
    <w:rsid w:val="002F2D0F"/>
    <w:rsid w:val="003051E6"/>
    <w:rsid w:val="00333B2B"/>
    <w:rsid w:val="003A6223"/>
    <w:rsid w:val="003C7A9F"/>
    <w:rsid w:val="003E081C"/>
    <w:rsid w:val="003F435C"/>
    <w:rsid w:val="00506A06"/>
    <w:rsid w:val="005106C1"/>
    <w:rsid w:val="00576058"/>
    <w:rsid w:val="005858E7"/>
    <w:rsid w:val="005B7553"/>
    <w:rsid w:val="005D23B1"/>
    <w:rsid w:val="005E3AF9"/>
    <w:rsid w:val="005F0C5C"/>
    <w:rsid w:val="00653D4F"/>
    <w:rsid w:val="00697650"/>
    <w:rsid w:val="006F15A3"/>
    <w:rsid w:val="00704D78"/>
    <w:rsid w:val="007326C2"/>
    <w:rsid w:val="00732EB9"/>
    <w:rsid w:val="00736B60"/>
    <w:rsid w:val="00737237"/>
    <w:rsid w:val="007970E3"/>
    <w:rsid w:val="007C4F97"/>
    <w:rsid w:val="007D65E5"/>
    <w:rsid w:val="007E03AA"/>
    <w:rsid w:val="007E6D29"/>
    <w:rsid w:val="00814557"/>
    <w:rsid w:val="00850226"/>
    <w:rsid w:val="00871CD8"/>
    <w:rsid w:val="00877FA3"/>
    <w:rsid w:val="0088319A"/>
    <w:rsid w:val="00884032"/>
    <w:rsid w:val="008D679E"/>
    <w:rsid w:val="009257F2"/>
    <w:rsid w:val="0093278C"/>
    <w:rsid w:val="00943ED5"/>
    <w:rsid w:val="0096060D"/>
    <w:rsid w:val="0098378D"/>
    <w:rsid w:val="00985319"/>
    <w:rsid w:val="009928E2"/>
    <w:rsid w:val="009B7FF9"/>
    <w:rsid w:val="009D5BBC"/>
    <w:rsid w:val="00A02BF7"/>
    <w:rsid w:val="00A07E77"/>
    <w:rsid w:val="00AA0C18"/>
    <w:rsid w:val="00AB3456"/>
    <w:rsid w:val="00B26CD6"/>
    <w:rsid w:val="00B52A52"/>
    <w:rsid w:val="00B64C0B"/>
    <w:rsid w:val="00B65785"/>
    <w:rsid w:val="00BB22B7"/>
    <w:rsid w:val="00C07364"/>
    <w:rsid w:val="00C61E67"/>
    <w:rsid w:val="00C62457"/>
    <w:rsid w:val="00C76CBA"/>
    <w:rsid w:val="00C81516"/>
    <w:rsid w:val="00CD25D6"/>
    <w:rsid w:val="00CD64FB"/>
    <w:rsid w:val="00CF00B3"/>
    <w:rsid w:val="00D323D8"/>
    <w:rsid w:val="00D52DFB"/>
    <w:rsid w:val="00D65B6E"/>
    <w:rsid w:val="00D95D1E"/>
    <w:rsid w:val="00DA0293"/>
    <w:rsid w:val="00DC29DC"/>
    <w:rsid w:val="00DD44DA"/>
    <w:rsid w:val="00E45EC1"/>
    <w:rsid w:val="00EA2762"/>
    <w:rsid w:val="00EA4A9B"/>
    <w:rsid w:val="00EC1CA9"/>
    <w:rsid w:val="00EE4373"/>
    <w:rsid w:val="00F222C4"/>
    <w:rsid w:val="00F33D63"/>
    <w:rsid w:val="00F61F45"/>
    <w:rsid w:val="00F81E37"/>
    <w:rsid w:val="00FF056F"/>
    <w:rsid w:val="00FF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864A1"/>
  <w15:docId w15:val="{5955982D-4ADA-49C3-81B1-79F0735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E4373"/>
    <w:rPr>
      <w:sz w:val="16"/>
      <w:szCs w:val="16"/>
    </w:rPr>
  </w:style>
  <w:style w:type="paragraph" w:styleId="CommentText">
    <w:name w:val="annotation text"/>
    <w:basedOn w:val="Normal"/>
    <w:link w:val="CommentTextChar"/>
    <w:uiPriority w:val="99"/>
    <w:semiHidden/>
    <w:unhideWhenUsed/>
    <w:rsid w:val="00EE4373"/>
    <w:pPr>
      <w:spacing w:line="240" w:lineRule="auto"/>
    </w:pPr>
    <w:rPr>
      <w:sz w:val="20"/>
      <w:szCs w:val="20"/>
    </w:rPr>
  </w:style>
  <w:style w:type="character" w:customStyle="1" w:styleId="CommentTextChar">
    <w:name w:val="Comment Text Char"/>
    <w:basedOn w:val="DefaultParagraphFont"/>
    <w:link w:val="CommentText"/>
    <w:uiPriority w:val="99"/>
    <w:semiHidden/>
    <w:rsid w:val="00EE4373"/>
    <w:rPr>
      <w:sz w:val="20"/>
      <w:szCs w:val="20"/>
    </w:rPr>
  </w:style>
  <w:style w:type="paragraph" w:styleId="CommentSubject">
    <w:name w:val="annotation subject"/>
    <w:basedOn w:val="CommentText"/>
    <w:next w:val="CommentText"/>
    <w:link w:val="CommentSubjectChar"/>
    <w:uiPriority w:val="99"/>
    <w:semiHidden/>
    <w:unhideWhenUsed/>
    <w:rsid w:val="00EE4373"/>
    <w:rPr>
      <w:b/>
      <w:bCs/>
    </w:rPr>
  </w:style>
  <w:style w:type="character" w:customStyle="1" w:styleId="CommentSubjectChar">
    <w:name w:val="Comment Subject Char"/>
    <w:basedOn w:val="CommentTextChar"/>
    <w:link w:val="CommentSubject"/>
    <w:uiPriority w:val="99"/>
    <w:semiHidden/>
    <w:rsid w:val="00EE4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20337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57B9-7977-45CF-9FCA-30E32F9D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Denise Loubser</cp:lastModifiedBy>
  <cp:revision>3</cp:revision>
  <cp:lastPrinted>2020-10-27T11:46:00Z</cp:lastPrinted>
  <dcterms:created xsi:type="dcterms:W3CDTF">2024-07-29T12:10:00Z</dcterms:created>
  <dcterms:modified xsi:type="dcterms:W3CDTF">2024-07-29T12:13:00Z</dcterms:modified>
</cp:coreProperties>
</file>